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41" w:rsidRDefault="00DB4A41" w:rsidP="00DB4A4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Sažetak </w:t>
      </w:r>
    </w:p>
    <w:p w:rsidR="00DB4A41" w:rsidRDefault="00DB4A41" w:rsidP="00DB4A41">
      <w:pPr>
        <w:pStyle w:val="Default"/>
        <w:rPr>
          <w:sz w:val="28"/>
          <w:szCs w:val="28"/>
        </w:rPr>
      </w:pPr>
    </w:p>
    <w:p w:rsidR="00DB4A41" w:rsidRDefault="00DB4A41" w:rsidP="00DB4A4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Doktorska disertacija prikazuje odnos između liberalizma kako ga shvaća John </w:t>
      </w:r>
      <w:proofErr w:type="spellStart"/>
      <w:r>
        <w:rPr>
          <w:sz w:val="23"/>
          <w:szCs w:val="23"/>
        </w:rPr>
        <w:t>Rawls</w:t>
      </w:r>
      <w:proofErr w:type="spellEnd"/>
      <w:r>
        <w:rPr>
          <w:sz w:val="23"/>
          <w:szCs w:val="23"/>
        </w:rPr>
        <w:t xml:space="preserve"> i katoličkog socijalnog nauka, s naglaskom na njegova stožerna načela solidarnosti i supsidijarnosti. U prvom dijelu rada kratko je prikazano povijesno izvorište liberalizma, zatim </w:t>
      </w:r>
      <w:proofErr w:type="spellStart"/>
      <w:r>
        <w:rPr>
          <w:sz w:val="23"/>
          <w:szCs w:val="23"/>
        </w:rPr>
        <w:t>Rawlsov</w:t>
      </w:r>
      <w:proofErr w:type="spellEnd"/>
      <w:r>
        <w:rPr>
          <w:sz w:val="23"/>
          <w:szCs w:val="23"/>
        </w:rPr>
        <w:t xml:space="preserve"> akademski početak, obilježen snažnom zauzetošću za teološku misao koja je rezultirala produbljenim shvaćanjem zajednice kao temelja za poimanje osobe i njezine vrijednosti. Zatim su iznijete ključne ideje iz njegova kapitalnog djela </w:t>
      </w:r>
      <w:r>
        <w:rPr>
          <w:i/>
          <w:iCs/>
          <w:sz w:val="23"/>
          <w:szCs w:val="23"/>
        </w:rPr>
        <w:t>Teorija pravednosti</w:t>
      </w:r>
      <w:r>
        <w:rPr>
          <w:sz w:val="23"/>
          <w:szCs w:val="23"/>
        </w:rPr>
        <w:t xml:space="preserve">, poput </w:t>
      </w:r>
      <w:r>
        <w:rPr>
          <w:i/>
          <w:iCs/>
          <w:sz w:val="23"/>
          <w:szCs w:val="23"/>
        </w:rPr>
        <w:t xml:space="preserve">izvornog položaja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 xml:space="preserve">original </w:t>
      </w:r>
      <w:proofErr w:type="spellStart"/>
      <w:r>
        <w:rPr>
          <w:i/>
          <w:iCs/>
          <w:sz w:val="23"/>
          <w:szCs w:val="23"/>
        </w:rPr>
        <w:t>position</w:t>
      </w:r>
      <w:proofErr w:type="spellEnd"/>
      <w:r>
        <w:rPr>
          <w:sz w:val="23"/>
          <w:szCs w:val="23"/>
        </w:rPr>
        <w:t xml:space="preserve">), </w:t>
      </w:r>
      <w:r>
        <w:rPr>
          <w:i/>
          <w:iCs/>
          <w:sz w:val="23"/>
          <w:szCs w:val="23"/>
        </w:rPr>
        <w:t xml:space="preserve">vela neznanja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veil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ignorance</w:t>
      </w:r>
      <w:proofErr w:type="spellEnd"/>
      <w:r>
        <w:rPr>
          <w:sz w:val="23"/>
          <w:szCs w:val="23"/>
        </w:rPr>
        <w:t xml:space="preserve">) i </w:t>
      </w:r>
      <w:r>
        <w:rPr>
          <w:i/>
          <w:iCs/>
          <w:sz w:val="23"/>
          <w:szCs w:val="23"/>
        </w:rPr>
        <w:t xml:space="preserve">pravednosti kao pravičnosti </w:t>
      </w:r>
      <w:r>
        <w:rPr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justice</w:t>
      </w:r>
      <w:proofErr w:type="spellEnd"/>
      <w:r>
        <w:rPr>
          <w:i/>
          <w:iCs/>
          <w:sz w:val="23"/>
          <w:szCs w:val="23"/>
        </w:rPr>
        <w:t xml:space="preserve"> as </w:t>
      </w:r>
      <w:proofErr w:type="spellStart"/>
      <w:r>
        <w:rPr>
          <w:i/>
          <w:iCs/>
          <w:sz w:val="23"/>
          <w:szCs w:val="23"/>
        </w:rPr>
        <w:t>fairness</w:t>
      </w:r>
      <w:proofErr w:type="spellEnd"/>
      <w:r>
        <w:rPr>
          <w:sz w:val="23"/>
          <w:szCs w:val="23"/>
        </w:rPr>
        <w:t xml:space="preserve">). Središnji dio rada čini prikaz glavnih elemenata političkog liberalizma, s posebnim naglaskom na </w:t>
      </w:r>
      <w:r>
        <w:rPr>
          <w:i/>
          <w:iCs/>
          <w:sz w:val="23"/>
          <w:szCs w:val="23"/>
        </w:rPr>
        <w:t xml:space="preserve">razložnost </w:t>
      </w:r>
      <w:r>
        <w:rPr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reasonableness</w:t>
      </w:r>
      <w:proofErr w:type="spellEnd"/>
      <w:r>
        <w:rPr>
          <w:sz w:val="23"/>
          <w:szCs w:val="23"/>
        </w:rPr>
        <w:t xml:space="preserve">), </w:t>
      </w:r>
      <w:r>
        <w:rPr>
          <w:i/>
          <w:iCs/>
          <w:sz w:val="23"/>
          <w:szCs w:val="23"/>
        </w:rPr>
        <w:t xml:space="preserve">političku koncepciju pravednosti </w:t>
      </w:r>
      <w:r>
        <w:rPr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political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conception</w:t>
      </w:r>
      <w:proofErr w:type="spellEnd"/>
      <w:r>
        <w:rPr>
          <w:sz w:val="23"/>
          <w:szCs w:val="23"/>
        </w:rPr>
        <w:t>), demokratsku tradiciju i javni um (</w:t>
      </w:r>
      <w:proofErr w:type="spellStart"/>
      <w:r>
        <w:rPr>
          <w:i/>
          <w:iCs/>
          <w:sz w:val="23"/>
          <w:szCs w:val="23"/>
        </w:rPr>
        <w:t>public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reason</w:t>
      </w:r>
      <w:proofErr w:type="spellEnd"/>
      <w:r>
        <w:rPr>
          <w:sz w:val="23"/>
          <w:szCs w:val="23"/>
        </w:rPr>
        <w:t xml:space="preserve">). Konačni prikaz </w:t>
      </w:r>
      <w:proofErr w:type="spellStart"/>
      <w:r>
        <w:rPr>
          <w:sz w:val="23"/>
          <w:szCs w:val="23"/>
        </w:rPr>
        <w:t>Rawlsova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širokog </w:t>
      </w:r>
      <w:r>
        <w:rPr>
          <w:sz w:val="23"/>
          <w:szCs w:val="23"/>
        </w:rPr>
        <w:t xml:space="preserve">shvaćanja politike ukazuje na mogućnost suradnje između njegovog političkog liberalizma i pozicije katoličkog vjernika koji živi prema načelima socijalnog nauka. Nakon toga slijedi prikaz glavnih ideja katoličkog socijalnog nauka, s naglaskom na načela solidarnosti, supsidijarnosti, važnost obitelji kao institucije te bitno shvaćanje odnosa Crkve i države. U sljedećem dijelu rada izneseni su glavni argumenti protiv političkog liberalizma koje navodi Paul </w:t>
      </w:r>
      <w:proofErr w:type="spellStart"/>
      <w:r>
        <w:rPr>
          <w:sz w:val="23"/>
          <w:szCs w:val="23"/>
        </w:rPr>
        <w:t>Weithman</w:t>
      </w:r>
      <w:proofErr w:type="spellEnd"/>
      <w:r>
        <w:rPr>
          <w:sz w:val="23"/>
          <w:szCs w:val="23"/>
        </w:rPr>
        <w:t xml:space="preserve">, a za svaki je argument prikazan i stav koji s njim korelira. Glavni zadatak je ukazati na važnost povijesti i tradicije u liberalizmu; razjasniti odnos i ravnotežu sukobljenih političkih načela; ispitati mogućnosti javnog uma u pružanju adekvatnog političkog prostora; definirati načelo neutralnosti i </w:t>
      </w:r>
      <w:proofErr w:type="spellStart"/>
      <w:r>
        <w:rPr>
          <w:sz w:val="23"/>
          <w:szCs w:val="23"/>
        </w:rPr>
        <w:t>laiciteta</w:t>
      </w:r>
      <w:proofErr w:type="spellEnd"/>
      <w:r>
        <w:rPr>
          <w:sz w:val="23"/>
          <w:szCs w:val="23"/>
        </w:rPr>
        <w:t xml:space="preserve"> prema vjerskom svjetonazoru. Sljedeće poglavlje detaljno iznosi značenje načela autonomije za religiju i vjerski život, kao i značenje povijesti i kulture demokratskih društava, pomoću političkog okvira kakav je zamislio </w:t>
      </w:r>
      <w:proofErr w:type="spellStart"/>
      <w:r>
        <w:rPr>
          <w:sz w:val="23"/>
          <w:szCs w:val="23"/>
        </w:rPr>
        <w:t>Will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Kymlicka</w:t>
      </w:r>
      <w:proofErr w:type="spellEnd"/>
      <w:r>
        <w:rPr>
          <w:sz w:val="23"/>
          <w:szCs w:val="23"/>
        </w:rPr>
        <w:t xml:space="preserve"> u svojem kulturnom liberalizmu. Ovdje je jasno prikazano proturječje u pokušaju povezivanja liberalnih načela s onima koji idu u korist nekoj vrsti kulture, istodobno uvažavajući značaj i utjecaj vjere te njezinih načela solidarnosti i supsidijarnosti za kulturu demokratskog društva. Ovaj rad prezentira kompatibilnost političkog liberalizma i socijalnih načela uz naglasak kako su načela solidarnosti i supsidijarnosti nužne pretpostavke za utemeljenje i život demokratskog društva. </w:t>
      </w:r>
    </w:p>
    <w:p w:rsidR="00DB4A41" w:rsidRDefault="00DB4A41" w:rsidP="00DB4A4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Ključne riječi: John </w:t>
      </w:r>
      <w:proofErr w:type="spellStart"/>
      <w:r>
        <w:rPr>
          <w:sz w:val="23"/>
          <w:szCs w:val="23"/>
        </w:rPr>
        <w:t>Rawls</w:t>
      </w:r>
      <w:proofErr w:type="spellEnd"/>
      <w:r>
        <w:rPr>
          <w:sz w:val="23"/>
          <w:szCs w:val="23"/>
        </w:rPr>
        <w:t xml:space="preserve">, politički liberalizam, politička koncepcija, autonomija, Paul </w:t>
      </w:r>
      <w:proofErr w:type="spellStart"/>
      <w:r>
        <w:rPr>
          <w:sz w:val="23"/>
          <w:szCs w:val="23"/>
        </w:rPr>
        <w:t>Weithman</w:t>
      </w:r>
      <w:proofErr w:type="spellEnd"/>
      <w:r>
        <w:rPr>
          <w:sz w:val="23"/>
          <w:szCs w:val="23"/>
        </w:rPr>
        <w:t xml:space="preserve">, javni um, katolički socijalni nauk, kulturni liberalizma, društvene teorije pravednosti, solidarnost, supsidijarnost, opće dobro, sekularizam, ljudsko dostojanstvo, </w:t>
      </w:r>
      <w:proofErr w:type="spellStart"/>
      <w:r>
        <w:rPr>
          <w:sz w:val="23"/>
          <w:szCs w:val="23"/>
        </w:rPr>
        <w:t>Will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Kymlicka</w:t>
      </w:r>
      <w:proofErr w:type="spellEnd"/>
      <w:r>
        <w:rPr>
          <w:sz w:val="23"/>
          <w:szCs w:val="23"/>
        </w:rPr>
        <w:t xml:space="preserve">, papa Franjo, papa Benedikt XVI., bratstvo, politička kultura, političko obrazovanje, obitelj </w:t>
      </w:r>
    </w:p>
    <w:p w:rsidR="00DB4A41" w:rsidRDefault="00DB4A41" w:rsidP="00DB4A41">
      <w:pPr>
        <w:pStyle w:val="Default"/>
        <w:pageBreakBefore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Abstract</w:t>
      </w:r>
      <w:proofErr w:type="spellEnd"/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DB4A41" w:rsidRDefault="00DB4A41" w:rsidP="00DB4A41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doctoral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dissertation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presents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relationship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between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liberalism</w:t>
      </w:r>
      <w:proofErr w:type="spellEnd"/>
      <w:r>
        <w:rPr>
          <w:sz w:val="23"/>
          <w:szCs w:val="23"/>
        </w:rPr>
        <w:t xml:space="preserve"> as </w:t>
      </w:r>
      <w:proofErr w:type="spellStart"/>
      <w:r>
        <w:rPr>
          <w:sz w:val="23"/>
          <w:szCs w:val="23"/>
        </w:rPr>
        <w:t>understood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</w:t>
      </w:r>
      <w:proofErr w:type="spellEnd"/>
      <w:r>
        <w:rPr>
          <w:sz w:val="23"/>
          <w:szCs w:val="23"/>
        </w:rPr>
        <w:t xml:space="preserve"> John </w:t>
      </w:r>
      <w:proofErr w:type="spellStart"/>
      <w:r>
        <w:rPr>
          <w:sz w:val="23"/>
          <w:szCs w:val="23"/>
        </w:rPr>
        <w:t>Rawls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Catholic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teaching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emphasis</w:t>
      </w:r>
      <w:proofErr w:type="spellEnd"/>
      <w:r>
        <w:rPr>
          <w:sz w:val="23"/>
          <w:szCs w:val="23"/>
        </w:rPr>
        <w:t xml:space="preserve"> on </w:t>
      </w:r>
      <w:proofErr w:type="spellStart"/>
      <w:r>
        <w:rPr>
          <w:sz w:val="23"/>
          <w:szCs w:val="23"/>
        </w:rPr>
        <w:t>its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principles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solidarity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subsidiarity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first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work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briefly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outlines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historical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origins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liberalism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followed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Rawls’s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academic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beginnings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marked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strong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engagement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theological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thought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which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resulted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deepened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understanding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community</w:t>
      </w:r>
      <w:proofErr w:type="spellEnd"/>
      <w:r>
        <w:rPr>
          <w:sz w:val="23"/>
          <w:szCs w:val="23"/>
        </w:rPr>
        <w:t xml:space="preserve"> as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foundation</w:t>
      </w:r>
      <w:proofErr w:type="spellEnd"/>
      <w:r>
        <w:rPr>
          <w:sz w:val="23"/>
          <w:szCs w:val="23"/>
        </w:rPr>
        <w:t xml:space="preserve"> for </w:t>
      </w:r>
      <w:proofErr w:type="spellStart"/>
      <w:r>
        <w:rPr>
          <w:sz w:val="23"/>
          <w:szCs w:val="23"/>
        </w:rPr>
        <w:t>conceiving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person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their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dignity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Subsequently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key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ideas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from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seminal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work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A </w:t>
      </w:r>
      <w:proofErr w:type="spellStart"/>
      <w:r>
        <w:rPr>
          <w:i/>
          <w:iCs/>
          <w:sz w:val="23"/>
          <w:szCs w:val="23"/>
        </w:rPr>
        <w:t>Theory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of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Justice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are </w:t>
      </w:r>
      <w:proofErr w:type="spellStart"/>
      <w:r>
        <w:rPr>
          <w:sz w:val="23"/>
          <w:szCs w:val="23"/>
        </w:rPr>
        <w:t>presented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such</w:t>
      </w:r>
      <w:proofErr w:type="spellEnd"/>
      <w:r>
        <w:rPr>
          <w:sz w:val="23"/>
          <w:szCs w:val="23"/>
        </w:rPr>
        <w:t xml:space="preserve"> as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 xml:space="preserve">original </w:t>
      </w:r>
      <w:proofErr w:type="spellStart"/>
      <w:r>
        <w:rPr>
          <w:i/>
          <w:iCs/>
          <w:sz w:val="23"/>
          <w:szCs w:val="23"/>
        </w:rPr>
        <w:t>position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veil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of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ignorance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justice</w:t>
      </w:r>
      <w:proofErr w:type="spellEnd"/>
      <w:r>
        <w:rPr>
          <w:i/>
          <w:iCs/>
          <w:sz w:val="23"/>
          <w:szCs w:val="23"/>
        </w:rPr>
        <w:t xml:space="preserve"> as </w:t>
      </w:r>
      <w:proofErr w:type="spellStart"/>
      <w:r>
        <w:rPr>
          <w:i/>
          <w:iCs/>
          <w:sz w:val="23"/>
          <w:szCs w:val="23"/>
        </w:rPr>
        <w:t>fairness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central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dissertation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offers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exposition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elements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liberalism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particular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focus</w:t>
      </w:r>
      <w:proofErr w:type="spellEnd"/>
      <w:r>
        <w:rPr>
          <w:sz w:val="23"/>
          <w:szCs w:val="23"/>
        </w:rPr>
        <w:t xml:space="preserve"> on </w:t>
      </w:r>
      <w:proofErr w:type="spellStart"/>
      <w:r>
        <w:rPr>
          <w:i/>
          <w:iCs/>
          <w:sz w:val="23"/>
          <w:szCs w:val="23"/>
        </w:rPr>
        <w:t>reasonableness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political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conception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of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justice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democratic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tradition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public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reason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final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presentation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Rawls’s</w:t>
      </w:r>
      <w:proofErr w:type="spellEnd"/>
      <w:r>
        <w:rPr>
          <w:sz w:val="23"/>
          <w:szCs w:val="23"/>
        </w:rPr>
        <w:t xml:space="preserve"> wide </w:t>
      </w:r>
      <w:proofErr w:type="spellStart"/>
      <w:r>
        <w:rPr>
          <w:sz w:val="23"/>
          <w:szCs w:val="23"/>
        </w:rPr>
        <w:t>understanding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politics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indicates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possibility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cooperation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between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liberalism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position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Catholic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believer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living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according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principles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teaching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followed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overview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ideas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Catholic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teaching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emphasizing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principles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solidarity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subsidiarity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importance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family</w:t>
      </w:r>
      <w:proofErr w:type="spellEnd"/>
      <w:r>
        <w:rPr>
          <w:sz w:val="23"/>
          <w:szCs w:val="23"/>
        </w:rPr>
        <w:t xml:space="preserve"> as </w:t>
      </w:r>
      <w:proofErr w:type="spellStart"/>
      <w:r>
        <w:rPr>
          <w:sz w:val="23"/>
          <w:szCs w:val="23"/>
        </w:rPr>
        <w:t>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institution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essential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understanding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relationship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between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Church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state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next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section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primary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arguments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against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liberalism</w:t>
      </w:r>
      <w:proofErr w:type="spellEnd"/>
      <w:r>
        <w:rPr>
          <w:sz w:val="23"/>
          <w:szCs w:val="23"/>
        </w:rPr>
        <w:t xml:space="preserve"> as </w:t>
      </w:r>
      <w:proofErr w:type="spellStart"/>
      <w:r>
        <w:rPr>
          <w:sz w:val="23"/>
          <w:szCs w:val="23"/>
        </w:rPr>
        <w:t>advanced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</w:t>
      </w:r>
      <w:proofErr w:type="spellEnd"/>
      <w:r>
        <w:rPr>
          <w:sz w:val="23"/>
          <w:szCs w:val="23"/>
        </w:rPr>
        <w:t xml:space="preserve"> Paul </w:t>
      </w:r>
      <w:proofErr w:type="spellStart"/>
      <w:r>
        <w:rPr>
          <w:sz w:val="23"/>
          <w:szCs w:val="23"/>
        </w:rPr>
        <w:t>Weithman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corresponding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responses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each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critique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objective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highlight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significance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history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tradition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liberalism</w:t>
      </w:r>
      <w:proofErr w:type="spellEnd"/>
      <w:r>
        <w:rPr>
          <w:sz w:val="23"/>
          <w:szCs w:val="23"/>
        </w:rPr>
        <w:t xml:space="preserve">; to </w:t>
      </w:r>
      <w:proofErr w:type="spellStart"/>
      <w:r>
        <w:rPr>
          <w:sz w:val="23"/>
          <w:szCs w:val="23"/>
        </w:rPr>
        <w:t>clarify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relationship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balance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between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conflicting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principles</w:t>
      </w:r>
      <w:proofErr w:type="spellEnd"/>
      <w:r>
        <w:rPr>
          <w:sz w:val="23"/>
          <w:szCs w:val="23"/>
        </w:rPr>
        <w:t xml:space="preserve">; to </w:t>
      </w:r>
      <w:proofErr w:type="spellStart"/>
      <w:r>
        <w:rPr>
          <w:sz w:val="23"/>
          <w:szCs w:val="23"/>
        </w:rPr>
        <w:t>examine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capacities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reason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providing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adequate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space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define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principles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neutrality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secularity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relation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religious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doctrines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following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chapter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elaborates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detail</w:t>
      </w:r>
      <w:proofErr w:type="spellEnd"/>
      <w:r>
        <w:rPr>
          <w:sz w:val="23"/>
          <w:szCs w:val="23"/>
        </w:rPr>
        <w:t xml:space="preserve"> on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significance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principle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autonomy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for </w:t>
      </w:r>
      <w:proofErr w:type="spellStart"/>
      <w:r>
        <w:rPr>
          <w:sz w:val="23"/>
          <w:szCs w:val="23"/>
        </w:rPr>
        <w:t>religion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religious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life</w:t>
      </w:r>
      <w:proofErr w:type="spellEnd"/>
      <w:r>
        <w:rPr>
          <w:sz w:val="23"/>
          <w:szCs w:val="23"/>
        </w:rPr>
        <w:t xml:space="preserve">, as </w:t>
      </w:r>
      <w:proofErr w:type="spellStart"/>
      <w:r>
        <w:rPr>
          <w:sz w:val="23"/>
          <w:szCs w:val="23"/>
        </w:rPr>
        <w:t>well</w:t>
      </w:r>
      <w:proofErr w:type="spellEnd"/>
      <w:r>
        <w:rPr>
          <w:sz w:val="23"/>
          <w:szCs w:val="23"/>
        </w:rPr>
        <w:t xml:space="preserve"> as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importance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history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culture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democratic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societies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through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framework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envisioned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Kymlicka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cultural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liberalism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Here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tension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clearly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demonstrated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attempts</w:t>
      </w:r>
      <w:proofErr w:type="spellEnd"/>
      <w:r>
        <w:rPr>
          <w:sz w:val="23"/>
          <w:szCs w:val="23"/>
        </w:rPr>
        <w:t xml:space="preserve"> to </w:t>
      </w:r>
      <w:proofErr w:type="spellStart"/>
      <w:r>
        <w:rPr>
          <w:sz w:val="23"/>
          <w:szCs w:val="23"/>
        </w:rPr>
        <w:t>reconcile</w:t>
      </w:r>
      <w:proofErr w:type="spellEnd"/>
      <w:r>
        <w:rPr>
          <w:sz w:val="23"/>
          <w:szCs w:val="23"/>
        </w:rPr>
        <w:t xml:space="preserve"> liberal </w:t>
      </w:r>
      <w:proofErr w:type="spellStart"/>
      <w:r>
        <w:rPr>
          <w:sz w:val="23"/>
          <w:szCs w:val="23"/>
        </w:rPr>
        <w:t>principles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those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support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particular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culture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while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simultaneously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acknowledging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importance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influence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faith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its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principles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solidarity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subsidiarity</w:t>
      </w:r>
      <w:proofErr w:type="spellEnd"/>
      <w:r>
        <w:rPr>
          <w:sz w:val="23"/>
          <w:szCs w:val="23"/>
        </w:rPr>
        <w:t xml:space="preserve"> on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culture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democratic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society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This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dissertation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presents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compatibility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between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political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liberalism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principles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emphasizing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principles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solidarity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subsidiarity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constitute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necessary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prerequisites</w:t>
      </w:r>
      <w:proofErr w:type="spellEnd"/>
      <w:r>
        <w:rPr>
          <w:sz w:val="23"/>
          <w:szCs w:val="23"/>
        </w:rPr>
        <w:t xml:space="preserve"> for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establishment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sustenance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democratic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society</w:t>
      </w:r>
      <w:proofErr w:type="spellEnd"/>
      <w:r>
        <w:rPr>
          <w:sz w:val="23"/>
          <w:szCs w:val="23"/>
        </w:rPr>
        <w:t xml:space="preserve">. </w:t>
      </w:r>
    </w:p>
    <w:p w:rsidR="00DB4A41" w:rsidRDefault="00DB4A41" w:rsidP="00DB4A41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Keywords</w:t>
      </w:r>
      <w:proofErr w:type="spellEnd"/>
      <w:r>
        <w:rPr>
          <w:sz w:val="23"/>
          <w:szCs w:val="23"/>
        </w:rPr>
        <w:t xml:space="preserve">: John </w:t>
      </w:r>
      <w:proofErr w:type="spellStart"/>
      <w:r>
        <w:rPr>
          <w:sz w:val="23"/>
          <w:szCs w:val="23"/>
        </w:rPr>
        <w:t>Rawls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political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liberalism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political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conception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autonomy</w:t>
      </w:r>
      <w:proofErr w:type="spellEnd"/>
      <w:r>
        <w:rPr>
          <w:sz w:val="23"/>
          <w:szCs w:val="23"/>
        </w:rPr>
        <w:t xml:space="preserve">, Paul </w:t>
      </w:r>
      <w:proofErr w:type="spellStart"/>
      <w:r>
        <w:rPr>
          <w:sz w:val="23"/>
          <w:szCs w:val="23"/>
        </w:rPr>
        <w:t>Weithman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public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reason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Catholic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teaching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cultural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liberalism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social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theories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justice</w:t>
      </w:r>
      <w:proofErr w:type="spellEnd"/>
      <w:r>
        <w:rPr>
          <w:sz w:val="23"/>
          <w:szCs w:val="23"/>
        </w:rPr>
        <w:t xml:space="preserve">, </w:t>
      </w:r>
    </w:p>
    <w:p w:rsidR="00B07545" w:rsidRDefault="00DB4A41" w:rsidP="00DB4A41">
      <w:pPr>
        <w:spacing w:line="360" w:lineRule="auto"/>
        <w:jc w:val="both"/>
      </w:pPr>
      <w:proofErr w:type="spellStart"/>
      <w:r>
        <w:rPr>
          <w:sz w:val="23"/>
          <w:szCs w:val="23"/>
        </w:rPr>
        <w:t>solidarity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subsidiarity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common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good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secularism</w:t>
      </w:r>
      <w:proofErr w:type="spellEnd"/>
      <w:r>
        <w:rPr>
          <w:sz w:val="23"/>
          <w:szCs w:val="23"/>
        </w:rPr>
        <w:t xml:space="preserve">, human </w:t>
      </w:r>
      <w:proofErr w:type="spellStart"/>
      <w:r>
        <w:rPr>
          <w:sz w:val="23"/>
          <w:szCs w:val="23"/>
        </w:rPr>
        <w:t>dignity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Will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Kymlicka</w:t>
      </w:r>
      <w:proofErr w:type="spellEnd"/>
      <w:r>
        <w:rPr>
          <w:sz w:val="23"/>
          <w:szCs w:val="23"/>
        </w:rPr>
        <w:t xml:space="preserve">, Pope Francis, Pope </w:t>
      </w:r>
      <w:proofErr w:type="spellStart"/>
      <w:r>
        <w:rPr>
          <w:sz w:val="23"/>
          <w:szCs w:val="23"/>
        </w:rPr>
        <w:t>Benedict</w:t>
      </w:r>
      <w:proofErr w:type="spellEnd"/>
      <w:r>
        <w:rPr>
          <w:sz w:val="23"/>
          <w:szCs w:val="23"/>
        </w:rPr>
        <w:t xml:space="preserve"> XVI., </w:t>
      </w:r>
      <w:proofErr w:type="spellStart"/>
      <w:r>
        <w:rPr>
          <w:sz w:val="23"/>
          <w:szCs w:val="23"/>
        </w:rPr>
        <w:t>fraternity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political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culture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political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education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family</w:t>
      </w:r>
      <w:proofErr w:type="spellEnd"/>
    </w:p>
    <w:sectPr w:rsidR="00B0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B07545"/>
    <w:rsid w:val="00DA497E"/>
    <w:rsid w:val="00DB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4618"/>
  <w15:chartTrackingRefBased/>
  <w15:docId w15:val="{C0E4671D-A9E1-4C7A-84DF-4DE32EC4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B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882</Words>
  <Characters>5034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</dc:creator>
  <cp:keywords/>
  <dc:description/>
  <cp:lastModifiedBy>Ladislava</cp:lastModifiedBy>
  <cp:revision>2</cp:revision>
  <dcterms:created xsi:type="dcterms:W3CDTF">2026-01-27T10:42:00Z</dcterms:created>
  <dcterms:modified xsi:type="dcterms:W3CDTF">2026-01-27T10:43:00Z</dcterms:modified>
</cp:coreProperties>
</file>