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E75" w:rsidRDefault="00B70E75" w:rsidP="00B70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bCs/>
          <w:i/>
          <w:sz w:val="44"/>
          <w:szCs w:val="44"/>
          <w:lang w:eastAsia="hr-HR"/>
        </w:rPr>
      </w:pPr>
      <w:r w:rsidRPr="00B739F7">
        <w:rPr>
          <w:rFonts w:ascii="Times New Roman" w:eastAsia="Times New Roman" w:hAnsi="Times New Roman" w:cs="Calibri"/>
          <w:b/>
          <w:bCs/>
          <w:i/>
          <w:sz w:val="44"/>
          <w:szCs w:val="44"/>
          <w:lang w:eastAsia="hr-HR"/>
        </w:rPr>
        <w:t>OBRANE DIPLOMSKIH RADOVA</w:t>
      </w:r>
    </w:p>
    <w:p w:rsidR="00B739F7" w:rsidRPr="00B739F7" w:rsidRDefault="00B739F7" w:rsidP="00B70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bCs/>
          <w:i/>
          <w:sz w:val="36"/>
          <w:szCs w:val="36"/>
          <w:lang w:eastAsia="hr-HR"/>
        </w:rPr>
      </w:pPr>
      <w:r w:rsidRPr="00B739F7">
        <w:rPr>
          <w:rFonts w:ascii="Times New Roman" w:eastAsia="Times New Roman" w:hAnsi="Times New Roman" w:cs="Calibri"/>
          <w:b/>
          <w:bCs/>
          <w:i/>
          <w:sz w:val="36"/>
          <w:szCs w:val="36"/>
          <w:lang w:eastAsia="hr-HR"/>
        </w:rPr>
        <w:t>Ak. godina 2024./2025.</w:t>
      </w:r>
    </w:p>
    <w:p w:rsidR="00B70E75" w:rsidRPr="00B70E75" w:rsidRDefault="00B70E75" w:rsidP="00B70E7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Calibri"/>
          <w:b/>
          <w:bCs/>
          <w:i/>
          <w:sz w:val="52"/>
          <w:szCs w:val="52"/>
          <w:lang w:eastAsia="hr-HR"/>
        </w:rPr>
      </w:pPr>
    </w:p>
    <w:p w:rsidR="00731B77" w:rsidRPr="00BF7569" w:rsidRDefault="00FC2011" w:rsidP="00731B77">
      <w:pPr>
        <w:spacing w:after="0" w:line="100" w:lineRule="atLeas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hr-HR"/>
        </w:rPr>
        <w:t>U ljetnom ispitnom roku</w:t>
      </w:r>
      <w:r w:rsidRPr="00BF756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hr-HR"/>
        </w:rPr>
        <w:t xml:space="preserve"> </w:t>
      </w: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obrane diplomskih radova održat će se u tjednu </w:t>
      </w:r>
    </w:p>
    <w:p w:rsidR="00FC2011" w:rsidRPr="00BF7569" w:rsidRDefault="00FC2011" w:rsidP="00731B77">
      <w:pPr>
        <w:spacing w:after="0" w:line="1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od</w:t>
      </w: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7. do 11. srpnja 2025.</w:t>
      </w:r>
    </w:p>
    <w:p w:rsidR="00FC2011" w:rsidRPr="00BF7569" w:rsidRDefault="00FC2011" w:rsidP="00FC2011">
      <w:pPr>
        <w:spacing w:before="100" w:beforeAutospacing="1" w:after="100" w:afterAutospacing="1" w:line="235" w:lineRule="atLeast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Hodogram postupanja oko diplomskih radova jest sljedeći:</w:t>
      </w:r>
    </w:p>
    <w:p w:rsidR="00FC2011" w:rsidRPr="00BF7569" w:rsidRDefault="00F63A80" w:rsidP="00284C8E">
      <w:pPr>
        <w:pStyle w:val="Odlomakpopisa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</w:t>
      </w:r>
      <w:r w:rsidR="00FC2011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Studenti šalju mentorima konačne verzije radova (nakon prethodnih </w:t>
      </w:r>
      <w:bookmarkStart w:id="0" w:name="_GoBack"/>
      <w:bookmarkEnd w:id="0"/>
      <w:r w:rsidR="00FC2011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dorada i usuglašavanja) </w:t>
      </w:r>
      <w:r w:rsidR="00FC2011" w:rsidRPr="00BF7569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najkasnije do 13. lipnja.</w:t>
      </w:r>
    </w:p>
    <w:p w:rsidR="00284C8E" w:rsidRPr="00BF7569" w:rsidRDefault="00284C8E" w:rsidP="00284C8E">
      <w:pPr>
        <w:pStyle w:val="Odlomakpopisa"/>
        <w:tabs>
          <w:tab w:val="num" w:pos="720"/>
        </w:tabs>
        <w:spacing w:before="100" w:beforeAutospacing="1" w:after="100" w:afterAutospacing="1" w:line="240" w:lineRule="auto"/>
        <w:ind w:left="945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FC2011" w:rsidRPr="00BF7569" w:rsidRDefault="00FC2011" w:rsidP="00284C8E">
      <w:pPr>
        <w:pStyle w:val="Odlomakpopisa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Mentori provjeravaju konačnu verziju rada, u slučaju da je prihvaćaju za obranu, to javljaju mailom na e adresu referade</w:t>
      </w: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najkasnije do 20. lipnja</w:t>
      </w: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, te ujedno mailom dostavljaju prihvaćenu verziju rada u pdf formatu.</w:t>
      </w:r>
    </w:p>
    <w:p w:rsidR="00284C8E" w:rsidRPr="00BF7569" w:rsidRDefault="00284C8E" w:rsidP="00284C8E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9047F" w:rsidRPr="00BF7569" w:rsidRDefault="0019047F" w:rsidP="00284C8E">
      <w:pPr>
        <w:pStyle w:val="Odlomakpopisa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F7569">
        <w:rPr>
          <w:rFonts w:ascii="Times New Roman" w:hAnsi="Times New Roman" w:cs="Times New Roman"/>
          <w:sz w:val="28"/>
          <w:szCs w:val="28"/>
        </w:rPr>
        <w:t>U mailu je moguće napisati</w:t>
      </w:r>
      <w:r w:rsidR="00063BE3" w:rsidRPr="00BF7569">
        <w:rPr>
          <w:rFonts w:ascii="Times New Roman" w:hAnsi="Times New Roman" w:cs="Times New Roman"/>
          <w:sz w:val="28"/>
          <w:szCs w:val="28"/>
        </w:rPr>
        <w:t xml:space="preserve"> (mentori)</w:t>
      </w:r>
      <w:r w:rsidRPr="00BF7569">
        <w:rPr>
          <w:rFonts w:ascii="Times New Roman" w:hAnsi="Times New Roman" w:cs="Times New Roman"/>
          <w:sz w:val="28"/>
          <w:szCs w:val="28"/>
        </w:rPr>
        <w:t xml:space="preserve"> i prijedlog članova povjerenstva za </w:t>
      </w:r>
      <w:r w:rsidRPr="00BF7569">
        <w:rPr>
          <w:rFonts w:ascii="Times New Roman" w:hAnsi="Times New Roman" w:cs="Times New Roman"/>
          <w:sz w:val="28"/>
          <w:szCs w:val="28"/>
        </w:rPr>
        <w:br/>
        <w:t xml:space="preserve">obranu, ali konačni će se sastav povjerenstva odrediti temeljem </w:t>
      </w:r>
      <w:r w:rsidRPr="00BF7569">
        <w:rPr>
          <w:rFonts w:ascii="Times New Roman" w:hAnsi="Times New Roman" w:cs="Times New Roman"/>
          <w:sz w:val="28"/>
          <w:szCs w:val="28"/>
        </w:rPr>
        <w:br/>
        <w:t>zaduženja pojedinih nastavnika.</w:t>
      </w:r>
    </w:p>
    <w:p w:rsidR="00FC2011" w:rsidRPr="00BF7569" w:rsidRDefault="00B70E75" w:rsidP="008239F6">
      <w:pPr>
        <w:tabs>
          <w:tab w:val="num" w:pos="720"/>
        </w:tabs>
        <w:spacing w:before="100" w:beforeAutospacing="1" w:after="100" w:afterAutospacing="1" w:line="240" w:lineRule="auto"/>
        <w:ind w:left="945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 </w:t>
      </w:r>
      <w:r w:rsidR="00284C8E" w:rsidRPr="00BF7569">
        <w:rPr>
          <w:rFonts w:ascii="Times New Roman" w:eastAsia="Symbol" w:hAnsi="Times New Roman" w:cs="Times New Roman"/>
          <w:sz w:val="28"/>
          <w:szCs w:val="28"/>
          <w:lang w:eastAsia="hr-HR"/>
        </w:rPr>
        <w:t>-</w:t>
      </w:r>
      <w:r w:rsidR="00FC2011" w:rsidRPr="00BF7569">
        <w:rPr>
          <w:rFonts w:ascii="Times New Roman" w:eastAsia="Symbol" w:hAnsi="Times New Roman" w:cs="Times New Roman"/>
          <w:sz w:val="28"/>
          <w:szCs w:val="28"/>
          <w:lang w:eastAsia="hr-HR"/>
        </w:rPr>
        <w:t xml:space="preserve"> </w:t>
      </w:r>
      <w:r w:rsidR="00E96C42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Mentor treba</w:t>
      </w:r>
      <w:r w:rsidR="00FC2011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unijeti ili ažurirati temu diplomskoga rada u ISVU sustav na hrvatskom i engleskom jeziku. Naslov rada u ISVU sustavu mora biti istovjetan naslovu rada dostavljenom u el</w:t>
      </w:r>
      <w:r w:rsidR="008C2526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>ektronskom</w:t>
      </w:r>
      <w:r w:rsidR="00FC2011"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 obliku te naslovu otisnutog rada.</w:t>
      </w:r>
    </w:p>
    <w:p w:rsidR="00FC2011" w:rsidRPr="00BF7569" w:rsidRDefault="00FC2011" w:rsidP="00284C8E">
      <w:pPr>
        <w:pStyle w:val="Odlomakpopisa"/>
        <w:numPr>
          <w:ilvl w:val="0"/>
          <w:numId w:val="6"/>
        </w:numPr>
        <w:tabs>
          <w:tab w:val="num" w:pos="72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BF7569">
        <w:rPr>
          <w:rFonts w:ascii="Times New Roman" w:eastAsia="Times New Roman" w:hAnsi="Times New Roman" w:cs="Times New Roman"/>
          <w:sz w:val="28"/>
          <w:szCs w:val="28"/>
          <w:lang w:eastAsia="hr-HR"/>
        </w:rPr>
        <w:t xml:space="preserve">Raspored obrana radova i sastav povjerenstva referada će poslati svim kandidatima, mentorima i članovima povjerenstva </w:t>
      </w: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najkasnije do 27. </w:t>
      </w:r>
      <w:r w:rsidR="00E261B6"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lipnja</w:t>
      </w:r>
      <w:r w:rsidRPr="00BF756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2025.</w:t>
      </w:r>
    </w:p>
    <w:p w:rsidR="00635AFF" w:rsidRPr="00137F6B" w:rsidRDefault="00635AFF" w:rsidP="00635A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FA16EA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Za obranu u ljetnom ispitnom roku </w:t>
      </w:r>
      <w:r w:rsidR="007B33BD" w:rsidRPr="00FA16EA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>s</w:t>
      </w:r>
      <w:r w:rsidRPr="00137F6B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>tudent treba predati u referadi</w:t>
      </w:r>
      <w:r w:rsidR="007B33BD" w:rsidRPr="00FA16EA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</w:t>
      </w:r>
      <w:r w:rsidR="007B33BD" w:rsidRPr="00FA16EA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najkasnije do</w:t>
      </w:r>
      <w:r w:rsidR="007B33BD" w:rsidRPr="00FA16EA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</w:t>
      </w:r>
      <w:r w:rsidR="007B33BD" w:rsidRPr="00FA16EA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1.0</w:t>
      </w:r>
      <w:r w:rsidRPr="00FA16EA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7.2025</w:t>
      </w:r>
      <w:r w:rsidR="007B33BD" w:rsidRPr="00FA16EA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.</w:t>
      </w:r>
      <w:r w:rsidRPr="00FA16EA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slijedeće</w:t>
      </w:r>
      <w:r w:rsidRPr="00137F6B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: </w:t>
      </w:r>
    </w:p>
    <w:p w:rsidR="00635AFF" w:rsidRPr="00137F6B" w:rsidRDefault="00635AFF" w:rsidP="00635A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hr-HR"/>
        </w:rPr>
        <w:t> 1. </w:t>
      </w: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    otisnuti diplomski rad u tri primjerka (tamnoplave korice, slova mogu biti zlatne ili srebrne boje), </w:t>
      </w:r>
    </w:p>
    <w:p w:rsidR="00635AFF" w:rsidRPr="00137F6B" w:rsidRDefault="00635AFF" w:rsidP="00635A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2.     popunjeni obrazac za praćenje izrade diplomskog rada, </w:t>
      </w:r>
      <w:hyperlink r:id="rId5" w:history="1">
        <w:r w:rsidRPr="00137F6B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http://old.ffrz.hr/wp-content/uploads/2019/10/Obrazac-pra%C4%87enja-izrade-diplomskoga-rada-Copy.pdf</w:t>
        </w:r>
      </w:hyperlink>
    </w:p>
    <w:p w:rsidR="00635AFF" w:rsidRPr="00137F6B" w:rsidRDefault="00635AFF" w:rsidP="00635A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3.     indeks,</w:t>
      </w:r>
    </w:p>
    <w:p w:rsidR="00635AFF" w:rsidRPr="00137F6B" w:rsidRDefault="00635AFF" w:rsidP="00635A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4.     potvrdu iz knjižnice Juraj </w:t>
      </w:r>
      <w:proofErr w:type="spellStart"/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Habdelić</w:t>
      </w:r>
      <w:proofErr w:type="spellEnd"/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 (ako je bio učlanjen),</w:t>
      </w:r>
    </w:p>
    <w:p w:rsidR="00635AFF" w:rsidRPr="00137F6B" w:rsidRDefault="00635AFF" w:rsidP="00635A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5.     potvrdu o uplati školarine ukoliko je postojalo dugovanje,</w:t>
      </w:r>
    </w:p>
    <w:p w:rsidR="00635AFF" w:rsidRPr="00137F6B" w:rsidRDefault="00635AFF" w:rsidP="00635AF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lastRenderedPageBreak/>
        <w:t xml:space="preserve">6. izjavu o autorstvu dipl. rada (istu može preuzeti u referadi ili na web str.), </w:t>
      </w:r>
      <w:hyperlink r:id="rId6" w:history="1">
        <w:r w:rsidRPr="00137F6B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https://www.ffrz.unizg.hr/wp-content/uploads/2021/12/Izjava-o-autorstvu-dipl.-rada.pdf</w:t>
        </w:r>
      </w:hyperlink>
    </w:p>
    <w:p w:rsidR="00635AFF" w:rsidRPr="00137F6B" w:rsidRDefault="00635AFF" w:rsidP="00635AFF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7. izjavu - digitalni repozitorij (istu može preuzeti u referadi ili na web str.), </w:t>
      </w:r>
      <w:hyperlink r:id="rId7" w:history="1">
        <w:r w:rsidRPr="00137F6B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https://www.ffrz.unizg.hr/wp-content/uploads/2021/12/Izjava-o-trajnoj-pohrani.pdf</w:t>
        </w:r>
      </w:hyperlink>
    </w:p>
    <w:p w:rsidR="00522A3E" w:rsidRDefault="00635AFF" w:rsidP="001030F9">
      <w:pPr>
        <w:spacing w:before="100" w:beforeAutospacing="1" w:after="0" w:line="240" w:lineRule="auto"/>
        <w:contextualSpacing/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</w:pP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8. Na e-adresu </w:t>
      </w:r>
      <w:hyperlink r:id="rId8" w:history="1">
        <w:r w:rsidRPr="00137F6B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referada@ffrz.unizg.hr</w:t>
        </w:r>
      </w:hyperlink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u w:val="single"/>
          <w:lang w:eastAsia="hr-HR"/>
        </w:rPr>
        <w:t xml:space="preserve"> </w:t>
      </w:r>
      <w:r w:rsidRPr="00137F6B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poslati primjerak diplomskog rada u word ili pdf formatu.</w:t>
      </w:r>
    </w:p>
    <w:p w:rsidR="00284C8E" w:rsidRDefault="00284C8E" w:rsidP="001030F9">
      <w:pPr>
        <w:spacing w:before="100" w:beforeAutospacing="1" w:after="0" w:line="240" w:lineRule="auto"/>
        <w:contextualSpacing/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</w:pPr>
    </w:p>
    <w:p w:rsidR="00284C8E" w:rsidRDefault="00284C8E" w:rsidP="001030F9">
      <w:pPr>
        <w:spacing w:before="100" w:beforeAutospacing="1" w:after="0" w:line="240" w:lineRule="auto"/>
        <w:contextualSpacing/>
        <w:rPr>
          <w:rFonts w:ascii="Times New Roman" w:eastAsia="Times New Roman" w:hAnsi="Times New Roman" w:cs="Calibri"/>
          <w:b/>
          <w:bCs/>
          <w:i/>
          <w:color w:val="FF0000"/>
          <w:sz w:val="36"/>
          <w:szCs w:val="36"/>
          <w:lang w:eastAsia="hr-HR"/>
        </w:rPr>
      </w:pPr>
    </w:p>
    <w:p w:rsidR="00BF7569" w:rsidRPr="008633EC" w:rsidRDefault="00FC2011" w:rsidP="00BF7569">
      <w:pPr>
        <w:tabs>
          <w:tab w:val="num" w:pos="720"/>
        </w:tabs>
        <w:spacing w:after="0" w:line="100" w:lineRule="atLeast"/>
        <w:rPr>
          <w:rFonts w:ascii="Times New Roman" w:eastAsia="Times New Roman" w:hAnsi="Times New Roman" w:cs="Calibri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b/>
          <w:bCs/>
          <w:i/>
          <w:color w:val="FF0000"/>
          <w:sz w:val="28"/>
          <w:szCs w:val="28"/>
          <w:lang w:eastAsia="hr-HR"/>
        </w:rPr>
        <w:t>U jesenskom ispitnom roku</w:t>
      </w:r>
      <w:r w:rsidRPr="008633EC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obrane diplomskih </w:t>
      </w:r>
      <w:r w:rsidR="00E261B6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radova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održat će se </w:t>
      </w:r>
    </w:p>
    <w:p w:rsidR="001030F9" w:rsidRPr="008633EC" w:rsidRDefault="00FC2011" w:rsidP="00BF7569">
      <w:pPr>
        <w:tabs>
          <w:tab w:val="num" w:pos="720"/>
        </w:tabs>
        <w:spacing w:after="0" w:line="100" w:lineRule="atLeast"/>
        <w:jc w:val="center"/>
        <w:rPr>
          <w:rFonts w:ascii="Times New Roman" w:eastAsia="Times New Roman" w:hAnsi="Times New Roman" w:cs="Calibri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b/>
          <w:sz w:val="28"/>
          <w:szCs w:val="28"/>
          <w:lang w:eastAsia="hr-HR"/>
        </w:rPr>
        <w:t>od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</w:t>
      </w:r>
      <w:r w:rsidR="004D27ED"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>15. do 19</w:t>
      </w:r>
      <w:r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>. rujna 202</w:t>
      </w:r>
      <w:r w:rsidR="004D27ED"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>5</w:t>
      </w:r>
      <w:r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 xml:space="preserve">.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br/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br/>
      </w:r>
      <w:r w:rsidRPr="008633EC">
        <w:rPr>
          <w:rFonts w:ascii="Times New Roman" w:eastAsia="Times New Roman" w:hAnsi="Times New Roman" w:cs="Calibri"/>
          <w:b/>
          <w:sz w:val="28"/>
          <w:szCs w:val="28"/>
          <w:lang w:eastAsia="hr-HR"/>
        </w:rPr>
        <w:t>Hodogram postupanja oko diplomskih radova jest sljedeći: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br/>
      </w:r>
    </w:p>
    <w:p w:rsidR="001030F9" w:rsidRPr="008633EC" w:rsidRDefault="00FC2011" w:rsidP="001030F9">
      <w:pPr>
        <w:pStyle w:val="Odlomakpopisa"/>
        <w:numPr>
          <w:ilvl w:val="0"/>
          <w:numId w:val="1"/>
        </w:numPr>
        <w:tabs>
          <w:tab w:val="num" w:pos="720"/>
        </w:tabs>
        <w:spacing w:after="0" w:line="100" w:lineRule="atLeast"/>
        <w:rPr>
          <w:rFonts w:ascii="Times New Roman" w:eastAsia="Times New Roman" w:hAnsi="Times New Roman" w:cs="Calibri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Studenti šalju mentorima konačne verzije radova (nakon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br/>
        <w:t xml:space="preserve">prethodnih dorada i usuglašavanja) najkasnije </w:t>
      </w:r>
      <w:r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 xml:space="preserve">do 10. srpnja. </w:t>
      </w:r>
    </w:p>
    <w:p w:rsidR="00E261B6" w:rsidRPr="008633EC" w:rsidRDefault="00FC2011" w:rsidP="001030F9">
      <w:pPr>
        <w:pStyle w:val="Odlomakpopisa"/>
        <w:numPr>
          <w:ilvl w:val="0"/>
          <w:numId w:val="1"/>
        </w:numPr>
        <w:tabs>
          <w:tab w:val="num" w:pos="720"/>
        </w:tabs>
        <w:spacing w:after="0" w:line="100" w:lineRule="atLeast"/>
        <w:rPr>
          <w:rFonts w:ascii="Times New Roman" w:eastAsia="Times New Roman" w:hAnsi="Times New Roman" w:cs="Calibri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Mentori provjeravaju konačnu verziju rada, u slučaju da je prihvaćaju to javljaju mailom na e adresu referade </w:t>
      </w:r>
      <w:r w:rsidRPr="008633EC">
        <w:rPr>
          <w:rFonts w:ascii="Times New Roman" w:eastAsia="Times New Roman" w:hAnsi="Times New Roman" w:cs="Calibri"/>
          <w:b/>
          <w:sz w:val="28"/>
          <w:szCs w:val="28"/>
          <w:lang w:eastAsia="hr-HR"/>
        </w:rPr>
        <w:t>najkasnije do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</w:t>
      </w:r>
      <w:r w:rsidR="00E261B6" w:rsidRPr="008633EC">
        <w:rPr>
          <w:rFonts w:ascii="Times New Roman" w:eastAsia="Times New Roman" w:hAnsi="Times New Roman" w:cs="Calibri"/>
          <w:b/>
          <w:sz w:val="28"/>
          <w:szCs w:val="28"/>
          <w:lang w:eastAsia="hr-HR"/>
        </w:rPr>
        <w:t>20</w:t>
      </w:r>
      <w:r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 xml:space="preserve">. </w:t>
      </w:r>
      <w:r w:rsidR="00E261B6"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>srpnja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>,</w:t>
      </w:r>
      <w:r w:rsidR="001030F9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te ujedno mailom </w:t>
      </w:r>
      <w:r w:rsidR="001030F9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</w:t>
      </w: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dostavljaju prihvaćenu verziju rada u pdf formatu. </w:t>
      </w:r>
    </w:p>
    <w:p w:rsidR="001030F9" w:rsidRPr="008633EC" w:rsidRDefault="008239F6" w:rsidP="001030F9">
      <w:pPr>
        <w:pStyle w:val="Odlomakpopisa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33EC">
        <w:rPr>
          <w:rFonts w:ascii="Times New Roman" w:hAnsi="Times New Roman" w:cs="Times New Roman"/>
          <w:sz w:val="28"/>
          <w:szCs w:val="28"/>
        </w:rPr>
        <w:t xml:space="preserve">U mailu je moguće napisati </w:t>
      </w:r>
      <w:r w:rsidR="00063BE3" w:rsidRPr="008633EC">
        <w:rPr>
          <w:rFonts w:ascii="Times New Roman" w:hAnsi="Times New Roman" w:cs="Times New Roman"/>
          <w:sz w:val="28"/>
          <w:szCs w:val="28"/>
        </w:rPr>
        <w:t xml:space="preserve">(mentori) </w:t>
      </w:r>
      <w:r w:rsidRPr="008633EC">
        <w:rPr>
          <w:rFonts w:ascii="Times New Roman" w:hAnsi="Times New Roman" w:cs="Times New Roman"/>
          <w:sz w:val="28"/>
          <w:szCs w:val="28"/>
        </w:rPr>
        <w:t xml:space="preserve">i prijedlog članova povjerenstva za obranu, </w:t>
      </w:r>
      <w:r w:rsidR="001030F9" w:rsidRPr="008633E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3A80" w:rsidRDefault="001030F9" w:rsidP="001030F9">
      <w:pPr>
        <w:pStyle w:val="Odlomakpopisa"/>
        <w:tabs>
          <w:tab w:val="num" w:pos="720"/>
        </w:tabs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8"/>
          <w:szCs w:val="28"/>
        </w:rPr>
      </w:pPr>
      <w:r w:rsidRPr="008633EC">
        <w:rPr>
          <w:rFonts w:ascii="Times New Roman" w:hAnsi="Times New Roman" w:cs="Times New Roman"/>
          <w:sz w:val="28"/>
          <w:szCs w:val="28"/>
        </w:rPr>
        <w:t xml:space="preserve"> </w:t>
      </w:r>
      <w:r w:rsidR="008239F6" w:rsidRPr="008633EC">
        <w:rPr>
          <w:rFonts w:ascii="Times New Roman" w:hAnsi="Times New Roman" w:cs="Times New Roman"/>
          <w:sz w:val="28"/>
          <w:szCs w:val="28"/>
        </w:rPr>
        <w:t xml:space="preserve">ali konačni će se sastav povjerenstva odrediti temeljem </w:t>
      </w:r>
      <w:r w:rsidRPr="008633EC">
        <w:rPr>
          <w:rFonts w:ascii="Times New Roman" w:hAnsi="Times New Roman" w:cs="Times New Roman"/>
          <w:sz w:val="28"/>
          <w:szCs w:val="28"/>
        </w:rPr>
        <w:t xml:space="preserve"> </w:t>
      </w:r>
      <w:r w:rsidR="008239F6" w:rsidRPr="008633EC">
        <w:rPr>
          <w:rFonts w:ascii="Times New Roman" w:hAnsi="Times New Roman" w:cs="Times New Roman"/>
          <w:sz w:val="28"/>
          <w:szCs w:val="28"/>
        </w:rPr>
        <w:t xml:space="preserve">zaduženja </w:t>
      </w:r>
      <w:r w:rsidR="00F63A8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030F9" w:rsidRPr="008633EC" w:rsidRDefault="00F63A80" w:rsidP="001030F9">
      <w:pPr>
        <w:pStyle w:val="Odlomakpopisa"/>
        <w:tabs>
          <w:tab w:val="num" w:pos="720"/>
        </w:tabs>
        <w:spacing w:before="100" w:beforeAutospacing="1" w:after="100" w:afterAutospacing="1" w:line="240" w:lineRule="auto"/>
        <w:ind w:left="94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39F6" w:rsidRPr="008633EC">
        <w:rPr>
          <w:rFonts w:ascii="Times New Roman" w:hAnsi="Times New Roman" w:cs="Times New Roman"/>
          <w:sz w:val="28"/>
          <w:szCs w:val="28"/>
        </w:rPr>
        <w:t xml:space="preserve">pojedinih </w:t>
      </w:r>
      <w:r w:rsidR="001030F9" w:rsidRPr="008633E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239F6" w:rsidRPr="008633EC" w:rsidRDefault="001030F9" w:rsidP="001030F9">
      <w:pPr>
        <w:pStyle w:val="Odlomakpopisa"/>
        <w:tabs>
          <w:tab w:val="num" w:pos="720"/>
        </w:tabs>
        <w:spacing w:before="100" w:beforeAutospacing="1" w:after="100" w:afterAutospacing="1" w:line="240" w:lineRule="auto"/>
        <w:ind w:left="945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33EC">
        <w:rPr>
          <w:rFonts w:ascii="Times New Roman" w:hAnsi="Times New Roman" w:cs="Times New Roman"/>
          <w:sz w:val="28"/>
          <w:szCs w:val="28"/>
        </w:rPr>
        <w:t xml:space="preserve"> </w:t>
      </w:r>
      <w:r w:rsidR="008239F6" w:rsidRPr="008633EC">
        <w:rPr>
          <w:rFonts w:ascii="Times New Roman" w:hAnsi="Times New Roman" w:cs="Times New Roman"/>
          <w:sz w:val="28"/>
          <w:szCs w:val="28"/>
        </w:rPr>
        <w:t>nastavnika.</w:t>
      </w:r>
    </w:p>
    <w:p w:rsidR="00E261B6" w:rsidRPr="008633EC" w:rsidRDefault="00E96C42" w:rsidP="001030F9">
      <w:pPr>
        <w:pStyle w:val="Odlomakpopisa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>Mentor treba</w:t>
      </w:r>
      <w:r w:rsidR="00E261B6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unijeti ili ažurirati temu diplomskoga rada u ISVU sustav na hrvatskom i engleskom jeziku. Naslov rada u ISVU sustavu mora biti istovjetan naslovu rada dostavljenom u el</w:t>
      </w:r>
      <w:r w:rsidR="00F812BB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>ektronskom</w:t>
      </w:r>
      <w:r w:rsidR="00E261B6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 obliku te naslovu otisnutog rada.</w:t>
      </w:r>
    </w:p>
    <w:p w:rsidR="009730D5" w:rsidRPr="009730D5" w:rsidRDefault="00FC2011" w:rsidP="001030F9">
      <w:pPr>
        <w:pStyle w:val="Odlomakpopisa"/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Raspored obrana radova i sastav povjerenstva referada će poslati svim kandidatima, mentorima i članovima povjerenstva najkasnije do </w:t>
      </w:r>
    </w:p>
    <w:p w:rsidR="00FC2011" w:rsidRPr="008633EC" w:rsidRDefault="00E261B6" w:rsidP="009730D5">
      <w:pPr>
        <w:pStyle w:val="Odlomakpopisa"/>
        <w:spacing w:before="100" w:beforeAutospacing="1" w:after="100" w:afterAutospacing="1" w:line="240" w:lineRule="auto"/>
        <w:ind w:left="1068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b/>
          <w:sz w:val="28"/>
          <w:szCs w:val="28"/>
          <w:lang w:eastAsia="hr-HR"/>
        </w:rPr>
        <w:t>1</w:t>
      </w:r>
      <w:r w:rsidRPr="008633EC">
        <w:rPr>
          <w:rFonts w:ascii="Times New Roman" w:eastAsia="Times New Roman" w:hAnsi="Times New Roman" w:cs="Calibri"/>
          <w:b/>
          <w:bCs/>
          <w:sz w:val="28"/>
          <w:szCs w:val="28"/>
          <w:lang w:eastAsia="hr-HR"/>
        </w:rPr>
        <w:t>. rujna 2025</w:t>
      </w:r>
      <w:r w:rsidR="00FC2011" w:rsidRPr="008633EC">
        <w:rPr>
          <w:rFonts w:ascii="Times New Roman" w:eastAsia="Times New Roman" w:hAnsi="Times New Roman" w:cs="Calibri"/>
          <w:sz w:val="28"/>
          <w:szCs w:val="28"/>
          <w:lang w:eastAsia="hr-HR"/>
        </w:rPr>
        <w:t xml:space="preserve">. </w:t>
      </w:r>
    </w:p>
    <w:p w:rsidR="007B33BD" w:rsidRPr="008633EC" w:rsidRDefault="007B33BD" w:rsidP="007B33B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>Za obranu u jesenskom ispitnom roku student treba predati u referadi</w:t>
      </w:r>
      <w:r w:rsidR="00616B7E" w:rsidRPr="008633EC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</w:t>
      </w:r>
      <w:r w:rsidR="00616B7E" w:rsidRPr="008633EC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najkasnije</w:t>
      </w:r>
      <w:r w:rsidR="00616B7E" w:rsidRPr="008633EC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</w:t>
      </w:r>
      <w:r w:rsidR="00616B7E" w:rsidRPr="008633EC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do 1.09</w:t>
      </w:r>
      <w:r w:rsidRPr="008633EC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.2025</w:t>
      </w:r>
      <w:r w:rsidR="00616B7E" w:rsidRPr="008633EC">
        <w:rPr>
          <w:rFonts w:ascii="Times New Roman" w:eastAsia="Times New Roman" w:hAnsi="Times New Roman" w:cs="Calibri"/>
          <w:b/>
          <w:color w:val="FF0000"/>
          <w:sz w:val="28"/>
          <w:szCs w:val="28"/>
          <w:lang w:eastAsia="hr-HR"/>
        </w:rPr>
        <w:t>.</w:t>
      </w:r>
      <w:r w:rsidRPr="008633EC">
        <w:rPr>
          <w:rFonts w:ascii="Times New Roman" w:eastAsia="Times New Roman" w:hAnsi="Times New Roman" w:cs="Calibri"/>
          <w:color w:val="FF0000"/>
          <w:sz w:val="28"/>
          <w:szCs w:val="28"/>
          <w:lang w:eastAsia="hr-HR"/>
        </w:rPr>
        <w:t xml:space="preserve"> slijedeće: </w:t>
      </w:r>
    </w:p>
    <w:p w:rsidR="00FA16EA" w:rsidRPr="008633EC" w:rsidRDefault="00FA16EA" w:rsidP="00FA16E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color w:val="000000" w:themeColor="text1"/>
          <w:sz w:val="28"/>
          <w:szCs w:val="28"/>
          <w:lang w:eastAsia="hr-HR"/>
        </w:rPr>
        <w:t> 1. </w:t>
      </w: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    otisnuti diplomski rad u tri primjerka (tamnoplave korice, slova mogu biti zlatne ili srebrne boje), </w:t>
      </w:r>
    </w:p>
    <w:p w:rsidR="00FA16EA" w:rsidRPr="008633EC" w:rsidRDefault="00FA16EA" w:rsidP="00FA16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2.     popunjeni obrazac za praćenje izrade diplomskog rada, </w:t>
      </w:r>
      <w:hyperlink r:id="rId9" w:history="1">
        <w:r w:rsidRPr="008633EC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http://old.ffrz.hr/wp-content/uploads/2019/10/Obrazac-pra%C4%87enja-izrade-diplomskoga-rada-Copy.pdf</w:t>
        </w:r>
      </w:hyperlink>
    </w:p>
    <w:p w:rsidR="00FA16EA" w:rsidRPr="008633EC" w:rsidRDefault="00FA16EA" w:rsidP="00FA16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3.     indeks,</w:t>
      </w:r>
    </w:p>
    <w:p w:rsidR="00FA16EA" w:rsidRPr="008633EC" w:rsidRDefault="00FA16EA" w:rsidP="00FA16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4.     potvrdu iz knjižnice Juraj </w:t>
      </w:r>
      <w:proofErr w:type="spellStart"/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Habdelić</w:t>
      </w:r>
      <w:proofErr w:type="spellEnd"/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 (ako je bio učlanjen),</w:t>
      </w:r>
    </w:p>
    <w:p w:rsidR="00FA16EA" w:rsidRPr="008633EC" w:rsidRDefault="00FA16EA" w:rsidP="00FA16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5.     potvrdu o uplati školarine ukoliko je postojalo dugovanje,</w:t>
      </w:r>
    </w:p>
    <w:p w:rsidR="00FA16EA" w:rsidRPr="008633EC" w:rsidRDefault="00FA16EA" w:rsidP="00FA16E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lastRenderedPageBreak/>
        <w:t xml:space="preserve">6. izjavu o autorstvu dipl. rada (istu može preuzeti u referadi ili na web str.), </w:t>
      </w:r>
      <w:hyperlink r:id="rId10" w:history="1">
        <w:r w:rsidRPr="008633EC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https://www.ffrz.unizg.hr/wp-content/uploads/2021/12/Izjava-o-autorstvu-dipl.-rada.pdf</w:t>
        </w:r>
      </w:hyperlink>
    </w:p>
    <w:p w:rsidR="00FA16EA" w:rsidRPr="008633EC" w:rsidRDefault="00FA16EA" w:rsidP="00FA16EA">
      <w:pPr>
        <w:spacing w:before="100" w:beforeAutospacing="1"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7. izjavu - digitalni repozitorij (istu može preuzeti u referadi ili na web str.), </w:t>
      </w:r>
      <w:hyperlink r:id="rId11" w:history="1">
        <w:r w:rsidRPr="008633EC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https://www.ffrz.unizg.hr/wp-content/uploads/2021/12/Izjava-o-trajnoj-pohrani.pdf</w:t>
        </w:r>
      </w:hyperlink>
    </w:p>
    <w:p w:rsidR="00FA16EA" w:rsidRPr="008633EC" w:rsidRDefault="00FA16EA" w:rsidP="00FA16EA">
      <w:pPr>
        <w:spacing w:before="100" w:beforeAutospacing="1" w:after="0" w:line="240" w:lineRule="auto"/>
        <w:contextualSpacing/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</w:pP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 xml:space="preserve">8. Na e-adresu </w:t>
      </w:r>
      <w:hyperlink r:id="rId12" w:history="1">
        <w:r w:rsidRPr="008633EC">
          <w:rPr>
            <w:rFonts w:ascii="Times New Roman" w:eastAsia="Times New Roman" w:hAnsi="Times New Roman" w:cs="Calibri"/>
            <w:iCs/>
            <w:color w:val="000000" w:themeColor="text1"/>
            <w:sz w:val="28"/>
            <w:szCs w:val="28"/>
            <w:u w:val="single"/>
            <w:lang w:eastAsia="hr-HR"/>
          </w:rPr>
          <w:t>referada@ffrz.unizg.hr</w:t>
        </w:r>
      </w:hyperlink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u w:val="single"/>
          <w:lang w:eastAsia="hr-HR"/>
        </w:rPr>
        <w:t xml:space="preserve"> </w:t>
      </w:r>
      <w:r w:rsidRPr="008633EC">
        <w:rPr>
          <w:rFonts w:ascii="Times New Roman" w:eastAsia="Times New Roman" w:hAnsi="Times New Roman" w:cs="Calibri"/>
          <w:iCs/>
          <w:color w:val="000000" w:themeColor="text1"/>
          <w:sz w:val="28"/>
          <w:szCs w:val="28"/>
          <w:lang w:eastAsia="hr-HR"/>
        </w:rPr>
        <w:t>poslati primjerak diplomskog rada u word ili pdf formatu.</w:t>
      </w:r>
    </w:p>
    <w:p w:rsidR="00910BD7" w:rsidRPr="008633EC" w:rsidRDefault="00910BD7" w:rsidP="00FC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22A3E" w:rsidRPr="008633EC" w:rsidRDefault="00522A3E" w:rsidP="00FC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522A3E" w:rsidRDefault="00522A3E" w:rsidP="00FC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910BD7" w:rsidRDefault="00910BD7" w:rsidP="00FC2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C363B8" w:rsidRPr="00FD43AF" w:rsidRDefault="00C363B8">
      <w:pPr>
        <w:rPr>
          <w:rFonts w:cstheme="minorHAnsi"/>
          <w:sz w:val="24"/>
          <w:szCs w:val="24"/>
        </w:rPr>
      </w:pPr>
    </w:p>
    <w:sectPr w:rsidR="00C363B8" w:rsidRPr="00FD43AF" w:rsidSect="00731B7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70BEE"/>
    <w:multiLevelType w:val="hybridMultilevel"/>
    <w:tmpl w:val="C37052C6"/>
    <w:lvl w:ilvl="0" w:tplc="4E0A54E0">
      <w:start w:val="5"/>
      <w:numFmt w:val="bullet"/>
      <w:lvlText w:val="-"/>
      <w:lvlJc w:val="left"/>
      <w:pPr>
        <w:ind w:left="1653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sz w:val="36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" w15:restartNumberingAfterBreak="0">
    <w:nsid w:val="385717C6"/>
    <w:multiLevelType w:val="hybridMultilevel"/>
    <w:tmpl w:val="61BCD5C0"/>
    <w:lvl w:ilvl="0" w:tplc="87286EB6">
      <w:numFmt w:val="bullet"/>
      <w:lvlText w:val="·"/>
      <w:lvlJc w:val="left"/>
      <w:pPr>
        <w:ind w:left="1530" w:hanging="360"/>
      </w:pPr>
      <w:rPr>
        <w:rFonts w:ascii="Times New Roman" w:eastAsia="Symbo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4FC75C38"/>
    <w:multiLevelType w:val="hybridMultilevel"/>
    <w:tmpl w:val="5614CEE6"/>
    <w:lvl w:ilvl="0" w:tplc="4E0A54E0">
      <w:start w:val="5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sz w:val="36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6C5B2E3F"/>
    <w:multiLevelType w:val="hybridMultilevel"/>
    <w:tmpl w:val="9CD054BE"/>
    <w:lvl w:ilvl="0" w:tplc="CB340F48">
      <w:start w:val="5"/>
      <w:numFmt w:val="bullet"/>
      <w:lvlText w:val="-"/>
      <w:lvlJc w:val="left"/>
      <w:pPr>
        <w:ind w:left="94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6CC103DF"/>
    <w:multiLevelType w:val="hybridMultilevel"/>
    <w:tmpl w:val="2B8033A8"/>
    <w:lvl w:ilvl="0" w:tplc="4E0A54E0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i w:val="0"/>
        <w:color w:val="000000" w:themeColor="text1"/>
        <w:sz w:val="36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DAF7664"/>
    <w:multiLevelType w:val="hybridMultilevel"/>
    <w:tmpl w:val="DA6297F4"/>
    <w:lvl w:ilvl="0" w:tplc="87286EB6">
      <w:numFmt w:val="bullet"/>
      <w:lvlText w:val="·"/>
      <w:lvlJc w:val="left"/>
      <w:pPr>
        <w:ind w:left="945" w:hanging="360"/>
      </w:pPr>
      <w:rPr>
        <w:rFonts w:ascii="Times New Roman" w:eastAsia="Symbol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011"/>
    <w:rsid w:val="00063BE3"/>
    <w:rsid w:val="001030F9"/>
    <w:rsid w:val="00137F6B"/>
    <w:rsid w:val="0019047F"/>
    <w:rsid w:val="00284C8E"/>
    <w:rsid w:val="00344117"/>
    <w:rsid w:val="0039430C"/>
    <w:rsid w:val="003A7627"/>
    <w:rsid w:val="004D27ED"/>
    <w:rsid w:val="00522A3E"/>
    <w:rsid w:val="00616B7E"/>
    <w:rsid w:val="00635AFF"/>
    <w:rsid w:val="006F3CD3"/>
    <w:rsid w:val="007133B9"/>
    <w:rsid w:val="00724811"/>
    <w:rsid w:val="00731B77"/>
    <w:rsid w:val="007B33BD"/>
    <w:rsid w:val="008239F6"/>
    <w:rsid w:val="00862CE9"/>
    <w:rsid w:val="008633EC"/>
    <w:rsid w:val="00881FD0"/>
    <w:rsid w:val="008C2526"/>
    <w:rsid w:val="00910BD7"/>
    <w:rsid w:val="0093491F"/>
    <w:rsid w:val="009730D5"/>
    <w:rsid w:val="00983826"/>
    <w:rsid w:val="009D2350"/>
    <w:rsid w:val="009D6144"/>
    <w:rsid w:val="009D620A"/>
    <w:rsid w:val="00B328BA"/>
    <w:rsid w:val="00B70E75"/>
    <w:rsid w:val="00B739F7"/>
    <w:rsid w:val="00BF7569"/>
    <w:rsid w:val="00C363B8"/>
    <w:rsid w:val="00D43524"/>
    <w:rsid w:val="00D609A7"/>
    <w:rsid w:val="00E261B6"/>
    <w:rsid w:val="00E85B8A"/>
    <w:rsid w:val="00E96C42"/>
    <w:rsid w:val="00F63A80"/>
    <w:rsid w:val="00F67001"/>
    <w:rsid w:val="00F812BB"/>
    <w:rsid w:val="00FA16EA"/>
    <w:rsid w:val="00FC2011"/>
    <w:rsid w:val="00FD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028E7"/>
  <w15:chartTrackingRefBased/>
  <w15:docId w15:val="{AD530539-95F9-4DC0-8819-3838E487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C2011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70E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70E75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1030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ferada@ffrz.h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frz.unizg.hr/wp-content/uploads/2021/12/Izjava-o-trajnoj-pohrani.pdf" TargetMode="External"/><Relationship Id="rId12" Type="http://schemas.openxmlformats.org/officeDocument/2006/relationships/hyperlink" Target="mailto:referada@ffr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frz.unizg.hr/wp-content/uploads/2021/12/Izjava-o-autorstvu-dipl.-rada.pdf" TargetMode="External"/><Relationship Id="rId11" Type="http://schemas.openxmlformats.org/officeDocument/2006/relationships/hyperlink" Target="https://www.ffrz.unizg.hr/wp-content/uploads/2021/12/Izjava-o-trajnoj-pohrani.pdf" TargetMode="External"/><Relationship Id="rId5" Type="http://schemas.openxmlformats.org/officeDocument/2006/relationships/hyperlink" Target="http://old.ffrz.hr/wp-content/uploads/2019/10/Obrazac-pra%C4%87enja-izrade-diplomskoga-rada-Copy.pdf" TargetMode="External"/><Relationship Id="rId10" Type="http://schemas.openxmlformats.org/officeDocument/2006/relationships/hyperlink" Target="https://www.ffrz.unizg.hr/wp-content/uploads/2021/12/Izjava-o-autorstvu-dipl.-rad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ld.ffrz.hr/wp-content/uploads/2019/10/Obrazac-pra%C4%87enja-izrade-diplomskoga-rada-Copy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Ladislava</dc:creator>
  <cp:keywords/>
  <dc:description/>
  <cp:lastModifiedBy>Ladislava</cp:lastModifiedBy>
  <cp:revision>47</cp:revision>
  <cp:lastPrinted>2025-05-08T08:06:00Z</cp:lastPrinted>
  <dcterms:created xsi:type="dcterms:W3CDTF">2025-05-05T12:19:00Z</dcterms:created>
  <dcterms:modified xsi:type="dcterms:W3CDTF">2025-05-08T09:54:00Z</dcterms:modified>
</cp:coreProperties>
</file>