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591" w:rsidRPr="00965591" w:rsidRDefault="00965591" w:rsidP="00965591">
      <w:pPr>
        <w:spacing w:after="160" w:line="311" w:lineRule="atLeast"/>
        <w:contextualSpacing w:val="0"/>
        <w:jc w:val="left"/>
        <w:rPr>
          <w:rFonts w:eastAsia="Times New Roman" w:cs="Times New Roman"/>
          <w:color w:val="000000"/>
          <w:sz w:val="22"/>
          <w:lang w:val="en-GB" w:eastAsia="sl-SI"/>
        </w:rPr>
      </w:pPr>
      <w:r w:rsidRPr="00965591">
        <w:rPr>
          <w:rFonts w:eastAsia="Times New Roman" w:cs="Calibri"/>
          <w:b/>
          <w:bCs/>
          <w:color w:val="000000"/>
          <w:sz w:val="22"/>
          <w:lang w:val="en-GB" w:eastAsia="sl-SI"/>
        </w:rPr>
        <w:t>Department of Philosophy</w:t>
      </w:r>
      <w:r w:rsidRPr="00965591">
        <w:rPr>
          <w:rFonts w:eastAsia="Times New Roman" w:cs="Calibri"/>
          <w:color w:val="000000"/>
          <w:sz w:val="22"/>
          <w:lang w:val="en-GB" w:eastAsia="sl-SI"/>
        </w:rPr>
        <w:t xml:space="preserve"> (</w:t>
      </w:r>
      <w:proofErr w:type="spellStart"/>
      <w:r w:rsidRPr="00FD1E75">
        <w:rPr>
          <w:rFonts w:eastAsia="Times New Roman" w:cs="Calibri"/>
          <w:color w:val="000000"/>
          <w:sz w:val="22"/>
          <w:lang w:val="en-GB" w:eastAsia="sl-SI"/>
        </w:rPr>
        <w:t>Oddelek</w:t>
      </w:r>
      <w:proofErr w:type="spellEnd"/>
      <w:r w:rsidRPr="00FD1E75">
        <w:rPr>
          <w:rFonts w:eastAsia="Times New Roman" w:cs="Calibri"/>
          <w:color w:val="000000"/>
          <w:sz w:val="22"/>
          <w:lang w:val="en-GB" w:eastAsia="sl-SI"/>
        </w:rPr>
        <w:t xml:space="preserve"> </w:t>
      </w:r>
      <w:proofErr w:type="spellStart"/>
      <w:r w:rsidRPr="00FD1E75">
        <w:rPr>
          <w:rFonts w:eastAsia="Times New Roman" w:cs="Calibri"/>
          <w:color w:val="000000"/>
          <w:sz w:val="22"/>
          <w:lang w:val="en-GB" w:eastAsia="sl-SI"/>
        </w:rPr>
        <w:t>za</w:t>
      </w:r>
      <w:proofErr w:type="spellEnd"/>
      <w:r w:rsidRPr="00FD1E75">
        <w:rPr>
          <w:rFonts w:eastAsia="Times New Roman" w:cs="Calibri"/>
          <w:color w:val="000000"/>
          <w:sz w:val="22"/>
          <w:lang w:val="en-GB" w:eastAsia="sl-SI"/>
        </w:rPr>
        <w:t xml:space="preserve"> </w:t>
      </w:r>
      <w:proofErr w:type="spellStart"/>
      <w:r w:rsidRPr="00FD1E75">
        <w:rPr>
          <w:rFonts w:eastAsia="Times New Roman" w:cs="Calibri"/>
          <w:color w:val="000000"/>
          <w:sz w:val="22"/>
          <w:lang w:val="en-GB" w:eastAsia="sl-SI"/>
        </w:rPr>
        <w:t>filozofijo</w:t>
      </w:r>
      <w:proofErr w:type="spellEnd"/>
      <w:r w:rsidRPr="00965591">
        <w:rPr>
          <w:rFonts w:eastAsia="Times New Roman" w:cs="Calibri"/>
          <w:color w:val="000000"/>
          <w:sz w:val="22"/>
          <w:lang w:val="en-GB" w:eastAsia="sl-SI"/>
        </w:rPr>
        <w:t>)</w:t>
      </w:r>
    </w:p>
    <w:p w:rsidR="00965591" w:rsidRPr="00965591" w:rsidRDefault="00965591" w:rsidP="00965591">
      <w:pPr>
        <w:spacing w:after="160" w:line="311" w:lineRule="atLeast"/>
        <w:contextualSpacing w:val="0"/>
        <w:jc w:val="left"/>
        <w:rPr>
          <w:rFonts w:eastAsia="Times New Roman" w:cs="Times New Roman"/>
          <w:color w:val="000000"/>
          <w:sz w:val="22"/>
          <w:lang w:val="en-GB" w:eastAsia="sl-SI"/>
        </w:rPr>
      </w:pPr>
      <w:r w:rsidRPr="00965591">
        <w:rPr>
          <w:rFonts w:eastAsia="Times New Roman" w:cs="Calibri"/>
          <w:b/>
          <w:bCs/>
          <w:color w:val="000000"/>
          <w:sz w:val="22"/>
          <w:lang w:val="en-GB" w:eastAsia="sl-SI"/>
        </w:rPr>
        <w:t xml:space="preserve">Faculty of </w:t>
      </w:r>
      <w:r w:rsidRPr="00FD1E75">
        <w:rPr>
          <w:rFonts w:eastAsia="Times New Roman" w:cs="Calibri"/>
          <w:b/>
          <w:bCs/>
          <w:color w:val="000000"/>
          <w:sz w:val="22"/>
          <w:lang w:val="en-GB" w:eastAsia="sl-SI"/>
        </w:rPr>
        <w:t>Arts</w:t>
      </w:r>
      <w:r w:rsidRPr="00965591">
        <w:rPr>
          <w:rFonts w:eastAsia="Times New Roman" w:cs="Calibri"/>
          <w:color w:val="000000"/>
          <w:sz w:val="22"/>
          <w:lang w:val="en-GB" w:eastAsia="sl-SI"/>
        </w:rPr>
        <w:t xml:space="preserve"> (Filozofsk</w:t>
      </w:r>
      <w:r w:rsidRPr="00FD1E75">
        <w:rPr>
          <w:rFonts w:eastAsia="Times New Roman" w:cs="Calibri"/>
          <w:color w:val="000000"/>
          <w:sz w:val="22"/>
          <w:lang w:val="en-GB" w:eastAsia="sl-SI"/>
        </w:rPr>
        <w:t>a</w:t>
      </w:r>
      <w:r w:rsidRPr="00965591">
        <w:rPr>
          <w:rFonts w:eastAsia="Times New Roman" w:cs="Calibri"/>
          <w:color w:val="000000"/>
          <w:sz w:val="22"/>
          <w:lang w:val="en-GB" w:eastAsia="sl-SI"/>
        </w:rPr>
        <w:t xml:space="preserve"> </w:t>
      </w:r>
      <w:proofErr w:type="spellStart"/>
      <w:r w:rsidRPr="00965591">
        <w:rPr>
          <w:rFonts w:eastAsia="Times New Roman" w:cs="Calibri"/>
          <w:color w:val="000000"/>
          <w:sz w:val="22"/>
          <w:lang w:val="en-GB" w:eastAsia="sl-SI"/>
        </w:rPr>
        <w:t>fakultet</w:t>
      </w:r>
      <w:r w:rsidRPr="00FD1E75">
        <w:rPr>
          <w:rFonts w:eastAsia="Times New Roman" w:cs="Calibri"/>
          <w:color w:val="000000"/>
          <w:sz w:val="22"/>
          <w:lang w:val="en-GB" w:eastAsia="sl-SI"/>
        </w:rPr>
        <w:t>a</w:t>
      </w:r>
      <w:proofErr w:type="spellEnd"/>
      <w:r w:rsidRPr="00965591">
        <w:rPr>
          <w:rFonts w:eastAsia="Times New Roman" w:cs="Calibri"/>
          <w:color w:val="000000"/>
          <w:sz w:val="22"/>
          <w:lang w:val="en-GB" w:eastAsia="sl-SI"/>
        </w:rPr>
        <w:t>)</w:t>
      </w:r>
    </w:p>
    <w:p w:rsidR="00965591" w:rsidRPr="00965591" w:rsidRDefault="00965591" w:rsidP="00965591">
      <w:pPr>
        <w:spacing w:after="160" w:line="311" w:lineRule="atLeast"/>
        <w:contextualSpacing w:val="0"/>
        <w:jc w:val="left"/>
        <w:rPr>
          <w:rFonts w:eastAsia="Times New Roman" w:cs="Times New Roman"/>
          <w:color w:val="000000"/>
          <w:sz w:val="22"/>
          <w:lang w:val="en-GB" w:eastAsia="sl-SI"/>
        </w:rPr>
      </w:pPr>
      <w:r w:rsidRPr="00965591">
        <w:rPr>
          <w:rFonts w:eastAsia="Times New Roman" w:cs="Calibri"/>
          <w:b/>
          <w:bCs/>
          <w:color w:val="000000"/>
          <w:sz w:val="22"/>
          <w:lang w:val="en-GB" w:eastAsia="sl-SI"/>
        </w:rPr>
        <w:t xml:space="preserve">University of </w:t>
      </w:r>
      <w:r w:rsidRPr="00FD1E75">
        <w:rPr>
          <w:rFonts w:eastAsia="Times New Roman" w:cs="Calibri"/>
          <w:b/>
          <w:bCs/>
          <w:color w:val="000000"/>
          <w:sz w:val="22"/>
          <w:lang w:val="en-GB" w:eastAsia="sl-SI"/>
        </w:rPr>
        <w:t>Ljubljana</w:t>
      </w:r>
      <w:r w:rsidRPr="00FD1E75">
        <w:rPr>
          <w:rFonts w:eastAsia="Times New Roman" w:cs="Calibri"/>
          <w:color w:val="000000"/>
          <w:sz w:val="22"/>
          <w:lang w:val="en-GB" w:eastAsia="sl-SI"/>
        </w:rPr>
        <w:t xml:space="preserve"> (</w:t>
      </w:r>
      <w:proofErr w:type="spellStart"/>
      <w:r w:rsidRPr="00FD1E75">
        <w:rPr>
          <w:rFonts w:eastAsia="Times New Roman" w:cs="Calibri"/>
          <w:color w:val="000000"/>
          <w:sz w:val="22"/>
          <w:lang w:val="en-GB" w:eastAsia="sl-SI"/>
        </w:rPr>
        <w:t>Univerza</w:t>
      </w:r>
      <w:proofErr w:type="spellEnd"/>
      <w:r w:rsidRPr="00965591">
        <w:rPr>
          <w:rFonts w:eastAsia="Times New Roman" w:cs="Calibri"/>
          <w:color w:val="000000"/>
          <w:sz w:val="22"/>
          <w:lang w:val="en-GB" w:eastAsia="sl-SI"/>
        </w:rPr>
        <w:t xml:space="preserve"> </w:t>
      </w:r>
      <w:r w:rsidRPr="00FD1E75">
        <w:rPr>
          <w:rFonts w:eastAsia="Times New Roman" w:cs="Calibri"/>
          <w:color w:val="000000"/>
          <w:sz w:val="22"/>
          <w:lang w:val="en-GB" w:eastAsia="sl-SI"/>
        </w:rPr>
        <w:t>v</w:t>
      </w:r>
      <w:r w:rsidRPr="00965591">
        <w:rPr>
          <w:rFonts w:eastAsia="Times New Roman" w:cs="Calibri"/>
          <w:color w:val="000000"/>
          <w:sz w:val="22"/>
          <w:lang w:val="en-GB" w:eastAsia="sl-SI"/>
        </w:rPr>
        <w:t xml:space="preserve"> </w:t>
      </w:r>
      <w:proofErr w:type="spellStart"/>
      <w:r w:rsidRPr="00FD1E75">
        <w:rPr>
          <w:rFonts w:eastAsia="Times New Roman" w:cs="Calibri"/>
          <w:color w:val="000000"/>
          <w:sz w:val="22"/>
          <w:lang w:val="en-GB" w:eastAsia="sl-SI"/>
        </w:rPr>
        <w:t>Ljubljani</w:t>
      </w:r>
      <w:proofErr w:type="spellEnd"/>
      <w:r w:rsidRPr="00965591">
        <w:rPr>
          <w:rFonts w:eastAsia="Times New Roman" w:cs="Calibri"/>
          <w:color w:val="000000"/>
          <w:sz w:val="22"/>
          <w:lang w:val="en-GB" w:eastAsia="sl-SI"/>
        </w:rPr>
        <w:t>)</w:t>
      </w:r>
    </w:p>
    <w:p w:rsidR="00965591" w:rsidRPr="00965591" w:rsidRDefault="00965591" w:rsidP="00965591">
      <w:pPr>
        <w:spacing w:after="160" w:line="311" w:lineRule="atLeast"/>
        <w:contextualSpacing w:val="0"/>
        <w:jc w:val="left"/>
        <w:rPr>
          <w:rFonts w:eastAsia="Times New Roman" w:cs="Times New Roman"/>
          <w:color w:val="000000"/>
          <w:sz w:val="22"/>
          <w:lang w:val="en-GB" w:eastAsia="sl-SI"/>
        </w:rPr>
      </w:pPr>
      <w:r w:rsidRPr="00965591">
        <w:rPr>
          <w:rFonts w:eastAsia="Times New Roman" w:cs="Calibri"/>
          <w:color w:val="000000"/>
          <w:sz w:val="22"/>
          <w:u w:val="single"/>
          <w:lang w:val="en-GB" w:eastAsia="sl-SI"/>
        </w:rPr>
        <w:t>CEEPUS coordinator:</w:t>
      </w:r>
      <w:r w:rsidRPr="00965591">
        <w:rPr>
          <w:rFonts w:eastAsia="Times New Roman" w:cs="Calibri"/>
          <w:color w:val="000000"/>
          <w:sz w:val="22"/>
          <w:lang w:val="en-GB" w:eastAsia="sl-SI"/>
        </w:rPr>
        <w:t xml:space="preserve"> ass</w:t>
      </w:r>
      <w:r w:rsidRPr="00FD1E75">
        <w:rPr>
          <w:rFonts w:eastAsia="Times New Roman" w:cs="Calibri"/>
          <w:color w:val="000000"/>
          <w:sz w:val="22"/>
          <w:lang w:val="en-GB" w:eastAsia="sl-SI"/>
        </w:rPr>
        <w:t>oc</w:t>
      </w:r>
      <w:r w:rsidRPr="00965591">
        <w:rPr>
          <w:rFonts w:eastAsia="Times New Roman" w:cs="Calibri"/>
          <w:color w:val="000000"/>
          <w:sz w:val="22"/>
          <w:lang w:val="en-GB" w:eastAsia="sl-SI"/>
        </w:rPr>
        <w:t xml:space="preserve">. prof. </w:t>
      </w:r>
      <w:r w:rsidRPr="00FD1E75">
        <w:rPr>
          <w:rFonts w:eastAsia="Times New Roman" w:cs="Calibri"/>
          <w:color w:val="000000"/>
          <w:sz w:val="22"/>
          <w:lang w:val="en-GB" w:eastAsia="sl-SI"/>
        </w:rPr>
        <w:t>Janko Lozar Mrevlje</w:t>
      </w:r>
      <w:r w:rsidRPr="00965591">
        <w:rPr>
          <w:rFonts w:eastAsia="Times New Roman" w:cs="Calibri"/>
          <w:color w:val="000000"/>
          <w:sz w:val="22"/>
          <w:lang w:val="en-GB" w:eastAsia="sl-SI"/>
        </w:rPr>
        <w:t xml:space="preserve"> (</w:t>
      </w:r>
      <w:r w:rsidRPr="00FD1E75">
        <w:rPr>
          <w:rFonts w:eastAsia="Times New Roman" w:cs="Calibri"/>
          <w:color w:val="000000"/>
          <w:sz w:val="22"/>
          <w:lang w:val="en-GB" w:eastAsia="sl-SI"/>
        </w:rPr>
        <w:t>janko.lozar</w:t>
      </w:r>
      <w:r w:rsidRPr="00965591">
        <w:rPr>
          <w:rFonts w:eastAsia="Times New Roman" w:cs="Calibri"/>
          <w:color w:val="000000"/>
          <w:sz w:val="22"/>
          <w:lang w:val="en-GB" w:eastAsia="sl-SI"/>
        </w:rPr>
        <w:t>@g</w:t>
      </w:r>
      <w:r w:rsidRPr="00FD1E75">
        <w:rPr>
          <w:rFonts w:eastAsia="Times New Roman" w:cs="Calibri"/>
          <w:color w:val="000000"/>
          <w:sz w:val="22"/>
          <w:lang w:val="en-GB" w:eastAsia="sl-SI"/>
        </w:rPr>
        <w:t>uest.arnes.si</w:t>
      </w:r>
      <w:r w:rsidRPr="00965591">
        <w:rPr>
          <w:rFonts w:eastAsia="Times New Roman" w:cs="Calibri"/>
          <w:color w:val="000000"/>
          <w:sz w:val="22"/>
          <w:lang w:val="en-GB" w:eastAsia="sl-SI"/>
        </w:rPr>
        <w:t>)</w:t>
      </w:r>
    </w:p>
    <w:p w:rsidR="00965591" w:rsidRPr="00965591" w:rsidRDefault="00965591" w:rsidP="00965591">
      <w:pPr>
        <w:spacing w:after="0" w:line="240" w:lineRule="auto"/>
        <w:contextualSpacing w:val="0"/>
        <w:jc w:val="left"/>
        <w:rPr>
          <w:rFonts w:eastAsia="Times New Roman" w:cs="Times New Roman"/>
          <w:sz w:val="22"/>
          <w:lang w:val="en-GB" w:eastAsia="sl-SI"/>
        </w:rPr>
      </w:pPr>
      <w:r w:rsidRPr="00965591">
        <w:rPr>
          <w:rFonts w:eastAsia="Times New Roman" w:cs="Times New Roman"/>
          <w:color w:val="000000"/>
          <w:sz w:val="22"/>
          <w:lang w:val="en-GB" w:eastAsia="sl-SI"/>
        </w:rPr>
        <w:br/>
      </w:r>
      <w:r w:rsidRPr="00965591">
        <w:rPr>
          <w:rFonts w:eastAsia="Times New Roman" w:cs="Times New Roman"/>
          <w:color w:val="000000"/>
          <w:sz w:val="22"/>
          <w:lang w:val="en-GB" w:eastAsia="sl-SI"/>
        </w:rPr>
        <w:br/>
      </w:r>
    </w:p>
    <w:p w:rsidR="00965591" w:rsidRPr="00965591" w:rsidRDefault="00965591" w:rsidP="00965591">
      <w:pPr>
        <w:spacing w:after="160" w:line="311" w:lineRule="atLeast"/>
        <w:contextualSpacing w:val="0"/>
        <w:jc w:val="center"/>
        <w:rPr>
          <w:rFonts w:eastAsia="Times New Roman" w:cs="Times New Roman"/>
          <w:color w:val="000000"/>
          <w:sz w:val="22"/>
          <w:lang w:val="en-GB" w:eastAsia="sl-SI"/>
        </w:rPr>
      </w:pPr>
      <w:r w:rsidRPr="00965591">
        <w:rPr>
          <w:rFonts w:eastAsia="Times New Roman" w:cs="Calibri"/>
          <w:b/>
          <w:bCs/>
          <w:color w:val="000000"/>
          <w:sz w:val="22"/>
          <w:lang w:val="en-GB" w:eastAsia="sl-SI"/>
        </w:rPr>
        <w:t>Guidelines for potential incoming teachers and students</w:t>
      </w:r>
    </w:p>
    <w:p w:rsidR="00965591" w:rsidRPr="00965591" w:rsidRDefault="00965591" w:rsidP="00965591">
      <w:pPr>
        <w:spacing w:after="160" w:line="311" w:lineRule="atLeast"/>
        <w:contextualSpacing w:val="0"/>
        <w:jc w:val="center"/>
        <w:rPr>
          <w:rFonts w:eastAsia="Times New Roman" w:cs="Times New Roman"/>
          <w:color w:val="000000"/>
          <w:sz w:val="22"/>
          <w:lang w:val="en-GB" w:eastAsia="sl-SI"/>
        </w:rPr>
      </w:pPr>
      <w:proofErr w:type="gramStart"/>
      <w:r w:rsidRPr="00965591">
        <w:rPr>
          <w:rFonts w:eastAsia="Times New Roman" w:cs="Calibri"/>
          <w:b/>
          <w:bCs/>
          <w:color w:val="000000"/>
          <w:sz w:val="22"/>
          <w:lang w:val="en-GB" w:eastAsia="sl-SI"/>
        </w:rPr>
        <w:t>within</w:t>
      </w:r>
      <w:proofErr w:type="gramEnd"/>
      <w:r w:rsidRPr="00965591">
        <w:rPr>
          <w:rFonts w:eastAsia="Times New Roman" w:cs="Calibri"/>
          <w:b/>
          <w:bCs/>
          <w:color w:val="000000"/>
          <w:sz w:val="22"/>
          <w:lang w:val="en-GB" w:eastAsia="sl-SI"/>
        </w:rPr>
        <w:t xml:space="preserve"> the CEEPUS network „Philosophy and </w:t>
      </w:r>
      <w:proofErr w:type="spellStart"/>
      <w:r w:rsidRPr="00965591">
        <w:rPr>
          <w:rFonts w:eastAsia="Times New Roman" w:cs="Calibri"/>
          <w:b/>
          <w:bCs/>
          <w:color w:val="000000"/>
          <w:sz w:val="22"/>
          <w:lang w:val="en-GB" w:eastAsia="sl-SI"/>
        </w:rPr>
        <w:t>Interdisciplinarity</w:t>
      </w:r>
      <w:proofErr w:type="spellEnd"/>
      <w:r w:rsidRPr="00965591">
        <w:rPr>
          <w:rFonts w:eastAsia="Times New Roman" w:cs="Calibri"/>
          <w:b/>
          <w:bCs/>
          <w:color w:val="000000"/>
          <w:sz w:val="22"/>
          <w:lang w:val="en-GB" w:eastAsia="sl-SI"/>
        </w:rPr>
        <w:t>“</w:t>
      </w:r>
    </w:p>
    <w:p w:rsidR="00965591" w:rsidRPr="00965591" w:rsidRDefault="00965591" w:rsidP="00965591">
      <w:pPr>
        <w:spacing w:after="0" w:line="240" w:lineRule="auto"/>
        <w:contextualSpacing w:val="0"/>
        <w:jc w:val="left"/>
        <w:rPr>
          <w:rFonts w:eastAsia="Times New Roman" w:cs="Times New Roman"/>
          <w:sz w:val="22"/>
          <w:lang w:val="en-GB" w:eastAsia="sl-SI"/>
        </w:rPr>
      </w:pPr>
      <w:r w:rsidRPr="00965591">
        <w:rPr>
          <w:rFonts w:eastAsia="Times New Roman" w:cs="Times New Roman"/>
          <w:color w:val="000000"/>
          <w:sz w:val="22"/>
          <w:lang w:val="en-GB" w:eastAsia="sl-SI"/>
        </w:rPr>
        <w:br/>
      </w:r>
    </w:p>
    <w:p w:rsidR="00965591" w:rsidRPr="00965591" w:rsidRDefault="00965591" w:rsidP="00965591">
      <w:pPr>
        <w:spacing w:after="160" w:line="311" w:lineRule="atLeast"/>
        <w:contextualSpacing w:val="0"/>
        <w:jc w:val="left"/>
        <w:rPr>
          <w:rFonts w:eastAsia="Times New Roman" w:cs="Times New Roman"/>
          <w:color w:val="000000"/>
          <w:sz w:val="22"/>
          <w:lang w:val="en-GB" w:eastAsia="sl-SI"/>
        </w:rPr>
      </w:pPr>
      <w:proofErr w:type="gramStart"/>
      <w:r w:rsidRPr="00965591">
        <w:rPr>
          <w:rFonts w:eastAsia="Times New Roman" w:cs="Calibri"/>
          <w:b/>
          <w:bCs/>
          <w:color w:val="000000"/>
          <w:sz w:val="22"/>
          <w:u w:val="single"/>
          <w:lang w:val="en-GB" w:eastAsia="sl-SI"/>
        </w:rPr>
        <w:t>acceptable</w:t>
      </w:r>
      <w:proofErr w:type="gramEnd"/>
      <w:r w:rsidRPr="00965591">
        <w:rPr>
          <w:rFonts w:eastAsia="Times New Roman" w:cs="Calibri"/>
          <w:b/>
          <w:bCs/>
          <w:color w:val="000000"/>
          <w:sz w:val="22"/>
          <w:u w:val="single"/>
          <w:lang w:val="en-GB" w:eastAsia="sl-SI"/>
        </w:rPr>
        <w:t xml:space="preserve"> number of incoming teachers and students</w:t>
      </w:r>
    </w:p>
    <w:p w:rsidR="00965591" w:rsidRPr="00965591" w:rsidRDefault="00965591" w:rsidP="00965591">
      <w:pPr>
        <w:spacing w:after="160" w:line="311" w:lineRule="atLeast"/>
        <w:contextualSpacing w:val="0"/>
        <w:jc w:val="left"/>
        <w:rPr>
          <w:rFonts w:eastAsia="Times New Roman" w:cs="Times New Roman"/>
          <w:color w:val="000000"/>
          <w:sz w:val="22"/>
          <w:lang w:val="en-GB" w:eastAsia="sl-SI"/>
        </w:rPr>
      </w:pPr>
      <w:r w:rsidRPr="00965591">
        <w:rPr>
          <w:rFonts w:eastAsia="Times New Roman" w:cs="Calibri"/>
          <w:color w:val="000000"/>
          <w:sz w:val="22"/>
          <w:lang w:val="en-GB" w:eastAsia="sl-SI"/>
        </w:rPr>
        <w:t>-</w:t>
      </w:r>
      <w:r w:rsidR="00203823" w:rsidRPr="00FD1E75">
        <w:rPr>
          <w:rFonts w:eastAsia="Times New Roman" w:cs="Calibri"/>
          <w:color w:val="000000"/>
          <w:sz w:val="22"/>
          <w:lang w:val="en-GB" w:eastAsia="sl-SI"/>
        </w:rPr>
        <w:t xml:space="preserve"> </w:t>
      </w:r>
      <w:proofErr w:type="gramStart"/>
      <w:r w:rsidRPr="00965591">
        <w:rPr>
          <w:rFonts w:eastAsia="Times New Roman" w:cs="Calibri"/>
          <w:color w:val="000000"/>
          <w:sz w:val="22"/>
          <w:lang w:val="en-GB" w:eastAsia="sl-SI"/>
        </w:rPr>
        <w:t>not</w:t>
      </w:r>
      <w:proofErr w:type="gramEnd"/>
      <w:r w:rsidRPr="00965591">
        <w:rPr>
          <w:rFonts w:eastAsia="Times New Roman" w:cs="Calibri"/>
          <w:color w:val="000000"/>
          <w:sz w:val="22"/>
          <w:lang w:val="en-GB" w:eastAsia="sl-SI"/>
        </w:rPr>
        <w:t xml:space="preserve"> </w:t>
      </w:r>
      <w:r w:rsidRPr="00FD1E75">
        <w:rPr>
          <w:rFonts w:eastAsia="Times New Roman" w:cs="Calibri"/>
          <w:color w:val="000000"/>
          <w:sz w:val="22"/>
          <w:lang w:val="en-GB" w:eastAsia="sl-SI"/>
        </w:rPr>
        <w:t>defined beforehand (depends</w:t>
      </w:r>
      <w:r w:rsidRPr="00965591">
        <w:rPr>
          <w:rFonts w:eastAsia="Times New Roman" w:cs="Calibri"/>
          <w:color w:val="000000"/>
          <w:sz w:val="22"/>
          <w:lang w:val="en-GB" w:eastAsia="sl-SI"/>
        </w:rPr>
        <w:t xml:space="preserve"> on the number of awarded mobility months in t</w:t>
      </w:r>
      <w:r w:rsidR="00203823" w:rsidRPr="00FD1E75">
        <w:rPr>
          <w:rFonts w:eastAsia="Times New Roman" w:cs="Calibri"/>
          <w:color w:val="000000"/>
          <w:sz w:val="22"/>
          <w:lang w:val="en-GB" w:eastAsia="sl-SI"/>
        </w:rPr>
        <w:t>he respective academic year).</w:t>
      </w:r>
    </w:p>
    <w:p w:rsidR="00965591" w:rsidRPr="00965591" w:rsidRDefault="00965591" w:rsidP="00965591">
      <w:pPr>
        <w:spacing w:after="0" w:line="240" w:lineRule="auto"/>
        <w:contextualSpacing w:val="0"/>
        <w:jc w:val="left"/>
        <w:rPr>
          <w:rFonts w:eastAsia="Times New Roman" w:cs="Times New Roman"/>
          <w:sz w:val="22"/>
          <w:lang w:val="en-GB" w:eastAsia="sl-SI"/>
        </w:rPr>
      </w:pPr>
    </w:p>
    <w:p w:rsidR="00965591" w:rsidRPr="00965591" w:rsidRDefault="00965591" w:rsidP="00965591">
      <w:pPr>
        <w:spacing w:after="160" w:line="311" w:lineRule="atLeast"/>
        <w:contextualSpacing w:val="0"/>
        <w:jc w:val="left"/>
        <w:rPr>
          <w:rFonts w:eastAsia="Times New Roman" w:cs="Times New Roman"/>
          <w:color w:val="000000"/>
          <w:sz w:val="22"/>
          <w:lang w:val="en-GB" w:eastAsia="sl-SI"/>
        </w:rPr>
      </w:pPr>
      <w:proofErr w:type="gramStart"/>
      <w:r w:rsidRPr="00965591">
        <w:rPr>
          <w:rFonts w:eastAsia="Times New Roman" w:cs="Calibri"/>
          <w:b/>
          <w:bCs/>
          <w:color w:val="000000"/>
          <w:sz w:val="22"/>
          <w:u w:val="single"/>
          <w:lang w:val="en-GB" w:eastAsia="sl-SI"/>
        </w:rPr>
        <w:t>language</w:t>
      </w:r>
      <w:proofErr w:type="gramEnd"/>
      <w:r w:rsidRPr="00965591">
        <w:rPr>
          <w:rFonts w:eastAsia="Times New Roman" w:cs="Calibri"/>
          <w:b/>
          <w:bCs/>
          <w:color w:val="000000"/>
          <w:sz w:val="22"/>
          <w:u w:val="single"/>
          <w:lang w:val="en-GB" w:eastAsia="sl-SI"/>
        </w:rPr>
        <w:t xml:space="preserve"> of courses</w:t>
      </w:r>
    </w:p>
    <w:p w:rsidR="00965591" w:rsidRPr="00965591" w:rsidRDefault="00965591" w:rsidP="00965591">
      <w:pPr>
        <w:spacing w:after="160" w:line="311" w:lineRule="atLeast"/>
        <w:contextualSpacing w:val="0"/>
        <w:jc w:val="left"/>
        <w:rPr>
          <w:rFonts w:eastAsia="Times New Roman" w:cs="Times New Roman"/>
          <w:color w:val="000000"/>
          <w:sz w:val="22"/>
          <w:lang w:val="en-GB" w:eastAsia="sl-SI"/>
        </w:rPr>
      </w:pPr>
      <w:r w:rsidRPr="00965591">
        <w:rPr>
          <w:rFonts w:eastAsia="Times New Roman" w:cs="Calibri"/>
          <w:color w:val="000000"/>
          <w:sz w:val="22"/>
          <w:lang w:val="en-GB" w:eastAsia="sl-SI"/>
        </w:rPr>
        <w:t>-</w:t>
      </w:r>
      <w:r w:rsidR="00203823" w:rsidRPr="00FD1E75">
        <w:rPr>
          <w:rFonts w:eastAsia="Times New Roman" w:cs="Calibri"/>
          <w:color w:val="000000"/>
          <w:sz w:val="22"/>
          <w:lang w:val="en-GB" w:eastAsia="sl-SI"/>
        </w:rPr>
        <w:t xml:space="preserve"> </w:t>
      </w:r>
      <w:r w:rsidRPr="00965591">
        <w:rPr>
          <w:rFonts w:eastAsia="Times New Roman" w:cs="Calibri"/>
          <w:color w:val="000000"/>
          <w:sz w:val="22"/>
          <w:lang w:val="en-GB" w:eastAsia="sl-SI"/>
        </w:rPr>
        <w:t xml:space="preserve">all </w:t>
      </w:r>
      <w:r w:rsidRPr="00965591">
        <w:rPr>
          <w:rFonts w:eastAsia="Times New Roman" w:cs="Calibri"/>
          <w:b/>
          <w:bCs/>
          <w:color w:val="000000"/>
          <w:sz w:val="22"/>
          <w:lang w:val="en-GB" w:eastAsia="sl-SI"/>
        </w:rPr>
        <w:t xml:space="preserve">courses are normally held in </w:t>
      </w:r>
      <w:r w:rsidRPr="00FD1E75">
        <w:rPr>
          <w:rFonts w:eastAsia="Times New Roman" w:cs="Calibri"/>
          <w:b/>
          <w:bCs/>
          <w:color w:val="000000"/>
          <w:sz w:val="22"/>
          <w:lang w:val="en-GB" w:eastAsia="sl-SI"/>
        </w:rPr>
        <w:t xml:space="preserve">Slovene, except for one course in English, offered by </w:t>
      </w:r>
      <w:r w:rsidR="00203823" w:rsidRPr="00FD1E75">
        <w:rPr>
          <w:rFonts w:eastAsia="Times New Roman" w:cs="Calibri"/>
          <w:b/>
          <w:bCs/>
          <w:color w:val="000000"/>
          <w:sz w:val="22"/>
          <w:lang w:val="en-GB" w:eastAsia="sl-SI"/>
        </w:rPr>
        <w:t xml:space="preserve">a philosophy </w:t>
      </w:r>
      <w:r w:rsidRPr="00FD1E75">
        <w:rPr>
          <w:rFonts w:eastAsia="Times New Roman" w:cs="Calibri"/>
          <w:b/>
          <w:bCs/>
          <w:color w:val="000000"/>
          <w:sz w:val="22"/>
          <w:lang w:val="en-GB" w:eastAsia="sl-SI"/>
        </w:rPr>
        <w:t xml:space="preserve">department </w:t>
      </w:r>
      <w:r w:rsidR="00203823" w:rsidRPr="00FD1E75">
        <w:rPr>
          <w:rFonts w:eastAsia="Times New Roman" w:cs="Calibri"/>
          <w:b/>
          <w:bCs/>
          <w:color w:val="000000"/>
          <w:sz w:val="22"/>
          <w:lang w:val="en-GB" w:eastAsia="sl-SI"/>
        </w:rPr>
        <w:t>teacher</w:t>
      </w:r>
      <w:r w:rsidRPr="00FD1E75">
        <w:rPr>
          <w:rFonts w:eastAsia="Times New Roman" w:cs="Calibri"/>
          <w:b/>
          <w:bCs/>
          <w:color w:val="000000"/>
          <w:sz w:val="22"/>
          <w:lang w:val="en-GB" w:eastAsia="sl-SI"/>
        </w:rPr>
        <w:t xml:space="preserve"> as part of the faculty </w:t>
      </w:r>
      <w:r w:rsidR="00203823" w:rsidRPr="00FD1E75">
        <w:rPr>
          <w:rFonts w:eastAsia="Times New Roman" w:cs="Calibri"/>
          <w:b/>
          <w:bCs/>
          <w:color w:val="000000"/>
          <w:sz w:val="22"/>
          <w:lang w:val="en-GB" w:eastAsia="sl-SI"/>
        </w:rPr>
        <w:t>Erasmus courses</w:t>
      </w:r>
    </w:p>
    <w:p w:rsidR="00965591" w:rsidRPr="00965591" w:rsidRDefault="00965591" w:rsidP="00965591">
      <w:pPr>
        <w:spacing w:after="160" w:line="311" w:lineRule="atLeast"/>
        <w:contextualSpacing w:val="0"/>
        <w:jc w:val="left"/>
        <w:rPr>
          <w:rFonts w:eastAsia="Times New Roman" w:cs="Times New Roman"/>
          <w:color w:val="000000"/>
          <w:sz w:val="22"/>
          <w:lang w:val="en-GB" w:eastAsia="sl-SI"/>
        </w:rPr>
      </w:pPr>
      <w:r w:rsidRPr="00965591">
        <w:rPr>
          <w:rFonts w:eastAsia="Times New Roman" w:cs="Calibri"/>
          <w:color w:val="000000"/>
          <w:sz w:val="22"/>
          <w:lang w:val="en-GB" w:eastAsia="sl-SI"/>
        </w:rPr>
        <w:t>-</w:t>
      </w:r>
      <w:r w:rsidR="00203823" w:rsidRPr="00FD1E75">
        <w:rPr>
          <w:rFonts w:eastAsia="Times New Roman" w:cs="Calibri"/>
          <w:color w:val="000000"/>
          <w:sz w:val="22"/>
          <w:lang w:val="en-GB" w:eastAsia="sl-SI"/>
        </w:rPr>
        <w:t xml:space="preserve"> </w:t>
      </w:r>
      <w:r w:rsidRPr="00965591">
        <w:rPr>
          <w:rFonts w:eastAsia="Times New Roman" w:cs="Calibri"/>
          <w:color w:val="000000"/>
          <w:sz w:val="22"/>
          <w:lang w:val="en-GB" w:eastAsia="sl-SI"/>
        </w:rPr>
        <w:t xml:space="preserve">students who do not speak </w:t>
      </w:r>
      <w:r w:rsidRPr="00FD1E75">
        <w:rPr>
          <w:rFonts w:eastAsia="Times New Roman" w:cs="Calibri"/>
          <w:color w:val="000000"/>
          <w:sz w:val="22"/>
          <w:lang w:val="en-GB" w:eastAsia="sl-SI"/>
        </w:rPr>
        <w:t>Slovene</w:t>
      </w:r>
      <w:r w:rsidRPr="00965591">
        <w:rPr>
          <w:rFonts w:eastAsia="Times New Roman" w:cs="Calibri"/>
          <w:color w:val="000000"/>
          <w:sz w:val="22"/>
          <w:lang w:val="en-GB" w:eastAsia="sl-SI"/>
        </w:rPr>
        <w:t xml:space="preserve"> or its closely cognate South-Slavic languages, may use consultations with teachers from the Philosophy Department and the Faculty, and </w:t>
      </w:r>
      <w:r w:rsidRPr="00965591">
        <w:rPr>
          <w:rFonts w:eastAsia="Times New Roman" w:cs="Calibri"/>
          <w:b/>
          <w:bCs/>
          <w:color w:val="000000"/>
          <w:sz w:val="22"/>
          <w:lang w:val="en-GB" w:eastAsia="sl-SI"/>
        </w:rPr>
        <w:t>they may write seminar papers (term papers) to complete specific courses</w:t>
      </w:r>
      <w:r w:rsidRPr="00965591">
        <w:rPr>
          <w:rFonts w:eastAsia="Times New Roman" w:cs="Calibri"/>
          <w:color w:val="000000"/>
          <w:sz w:val="22"/>
          <w:lang w:val="en-GB" w:eastAsia="sl-SI"/>
        </w:rPr>
        <w:t>.</w:t>
      </w:r>
    </w:p>
    <w:p w:rsidR="00965591" w:rsidRPr="00965591" w:rsidRDefault="00965591" w:rsidP="00965591">
      <w:pPr>
        <w:spacing w:after="160" w:line="311" w:lineRule="atLeast"/>
        <w:contextualSpacing w:val="0"/>
        <w:jc w:val="left"/>
        <w:rPr>
          <w:rFonts w:eastAsia="Times New Roman" w:cs="Times New Roman"/>
          <w:color w:val="000000"/>
          <w:sz w:val="22"/>
          <w:lang w:val="en-GB" w:eastAsia="sl-SI"/>
        </w:rPr>
      </w:pPr>
      <w:r w:rsidRPr="00965591">
        <w:rPr>
          <w:rFonts w:eastAsia="Times New Roman" w:cs="Calibri"/>
          <w:color w:val="000000"/>
          <w:sz w:val="22"/>
          <w:lang w:val="en-GB" w:eastAsia="sl-SI"/>
        </w:rPr>
        <w:t>-</w:t>
      </w:r>
      <w:r w:rsidR="00203823" w:rsidRPr="00FD1E75">
        <w:rPr>
          <w:rFonts w:eastAsia="Times New Roman" w:cs="Calibri"/>
          <w:color w:val="000000"/>
          <w:sz w:val="22"/>
          <w:lang w:val="en-GB" w:eastAsia="sl-SI"/>
        </w:rPr>
        <w:t xml:space="preserve"> </w:t>
      </w:r>
      <w:proofErr w:type="gramStart"/>
      <w:r w:rsidRPr="00965591">
        <w:rPr>
          <w:rFonts w:eastAsia="Times New Roman" w:cs="Calibri"/>
          <w:b/>
          <w:bCs/>
          <w:color w:val="000000"/>
          <w:sz w:val="22"/>
          <w:lang w:val="en-GB" w:eastAsia="sl-SI"/>
        </w:rPr>
        <w:t>incoming</w:t>
      </w:r>
      <w:proofErr w:type="gramEnd"/>
      <w:r w:rsidRPr="00965591">
        <w:rPr>
          <w:rFonts w:eastAsia="Times New Roman" w:cs="Calibri"/>
          <w:b/>
          <w:bCs/>
          <w:color w:val="000000"/>
          <w:sz w:val="22"/>
          <w:lang w:val="en-GB" w:eastAsia="sl-SI"/>
        </w:rPr>
        <w:t xml:space="preserve"> teachers</w:t>
      </w:r>
      <w:r w:rsidRPr="00965591">
        <w:rPr>
          <w:rFonts w:eastAsia="Times New Roman" w:cs="Calibri"/>
          <w:color w:val="000000"/>
          <w:sz w:val="22"/>
          <w:lang w:val="en-GB" w:eastAsia="sl-SI"/>
        </w:rPr>
        <w:t xml:space="preserve"> (guest lecturers) </w:t>
      </w:r>
      <w:r w:rsidRPr="00965591">
        <w:rPr>
          <w:rFonts w:eastAsia="Times New Roman" w:cs="Calibri"/>
          <w:b/>
          <w:bCs/>
          <w:color w:val="000000"/>
          <w:sz w:val="22"/>
          <w:u w:val="single"/>
          <w:lang w:val="en-GB" w:eastAsia="sl-SI"/>
        </w:rPr>
        <w:t xml:space="preserve">may teach either in </w:t>
      </w:r>
      <w:r w:rsidRPr="00FD1E75">
        <w:rPr>
          <w:rFonts w:eastAsia="Times New Roman" w:cs="Calibri"/>
          <w:b/>
          <w:bCs/>
          <w:color w:val="000000"/>
          <w:sz w:val="22"/>
          <w:u w:val="single"/>
          <w:lang w:val="en-GB" w:eastAsia="sl-SI"/>
        </w:rPr>
        <w:t>Slovene</w:t>
      </w:r>
      <w:r w:rsidRPr="00965591">
        <w:rPr>
          <w:rFonts w:eastAsia="Times New Roman" w:cs="Calibri"/>
          <w:color w:val="000000"/>
          <w:sz w:val="22"/>
          <w:u w:val="single"/>
          <w:lang w:val="en-GB" w:eastAsia="sl-SI"/>
        </w:rPr>
        <w:t xml:space="preserve"> </w:t>
      </w:r>
      <w:r w:rsidRPr="00965591">
        <w:rPr>
          <w:rFonts w:eastAsia="Times New Roman" w:cs="Calibri"/>
          <w:color w:val="000000"/>
          <w:sz w:val="22"/>
          <w:lang w:val="en-GB" w:eastAsia="sl-SI"/>
        </w:rPr>
        <w:t>(or some mutually comprehensible South-Slavic language like Croatian</w:t>
      </w:r>
      <w:r w:rsidRPr="00FD1E75">
        <w:rPr>
          <w:rFonts w:eastAsia="Times New Roman" w:cs="Calibri"/>
          <w:color w:val="000000"/>
          <w:sz w:val="22"/>
          <w:lang w:val="en-GB" w:eastAsia="sl-SI"/>
        </w:rPr>
        <w:t>,</w:t>
      </w:r>
      <w:r w:rsidRPr="00965591">
        <w:rPr>
          <w:rFonts w:eastAsia="Times New Roman" w:cs="Calibri"/>
          <w:color w:val="000000"/>
          <w:sz w:val="22"/>
          <w:lang w:val="en-GB" w:eastAsia="sl-SI"/>
        </w:rPr>
        <w:t xml:space="preserve"> Bosnian</w:t>
      </w:r>
      <w:r w:rsidRPr="00FD1E75">
        <w:rPr>
          <w:rFonts w:eastAsia="Times New Roman" w:cs="Calibri"/>
          <w:color w:val="000000"/>
          <w:sz w:val="22"/>
          <w:lang w:val="en-GB" w:eastAsia="sl-SI"/>
        </w:rPr>
        <w:t xml:space="preserve"> and Serbian</w:t>
      </w:r>
      <w:r w:rsidRPr="00965591">
        <w:rPr>
          <w:rFonts w:eastAsia="Times New Roman" w:cs="Calibri"/>
          <w:color w:val="000000"/>
          <w:sz w:val="22"/>
          <w:lang w:val="en-GB" w:eastAsia="sl-SI"/>
        </w:rPr>
        <w:t xml:space="preserve">) </w:t>
      </w:r>
      <w:r w:rsidRPr="00965591">
        <w:rPr>
          <w:rFonts w:eastAsia="Times New Roman" w:cs="Calibri"/>
          <w:b/>
          <w:bCs/>
          <w:color w:val="000000"/>
          <w:sz w:val="22"/>
          <w:u w:val="single"/>
          <w:lang w:val="en-GB" w:eastAsia="sl-SI"/>
        </w:rPr>
        <w:t>or in English</w:t>
      </w:r>
      <w:r w:rsidRPr="00965591">
        <w:rPr>
          <w:rFonts w:eastAsia="Times New Roman" w:cs="Calibri"/>
          <w:color w:val="000000"/>
          <w:sz w:val="22"/>
          <w:lang w:val="en-GB" w:eastAsia="sl-SI"/>
        </w:rPr>
        <w:t>.</w:t>
      </w:r>
    </w:p>
    <w:p w:rsidR="00965591" w:rsidRPr="00965591" w:rsidRDefault="00965591" w:rsidP="00965591">
      <w:pPr>
        <w:spacing w:after="0" w:line="240" w:lineRule="auto"/>
        <w:contextualSpacing w:val="0"/>
        <w:jc w:val="left"/>
        <w:rPr>
          <w:rFonts w:eastAsia="Times New Roman" w:cs="Times New Roman"/>
          <w:sz w:val="22"/>
          <w:lang w:val="en-GB" w:eastAsia="sl-SI"/>
        </w:rPr>
      </w:pPr>
      <w:r w:rsidRPr="00965591">
        <w:rPr>
          <w:rFonts w:eastAsia="Times New Roman" w:cs="Times New Roman"/>
          <w:color w:val="000000"/>
          <w:sz w:val="22"/>
          <w:lang w:val="en-GB" w:eastAsia="sl-SI"/>
        </w:rPr>
        <w:br/>
      </w:r>
    </w:p>
    <w:p w:rsidR="00965591" w:rsidRPr="00965591" w:rsidRDefault="00965591" w:rsidP="00965591">
      <w:pPr>
        <w:spacing w:after="160" w:line="311" w:lineRule="atLeast"/>
        <w:contextualSpacing w:val="0"/>
        <w:jc w:val="left"/>
        <w:rPr>
          <w:rFonts w:eastAsia="Times New Roman" w:cs="Times New Roman"/>
          <w:color w:val="000000"/>
          <w:sz w:val="22"/>
          <w:lang w:val="en-GB" w:eastAsia="sl-SI"/>
        </w:rPr>
      </w:pPr>
      <w:proofErr w:type="gramStart"/>
      <w:r w:rsidRPr="00965591">
        <w:rPr>
          <w:rFonts w:eastAsia="Times New Roman" w:cs="Calibri"/>
          <w:b/>
          <w:bCs/>
          <w:color w:val="000000"/>
          <w:sz w:val="22"/>
          <w:u w:val="single"/>
          <w:lang w:val="en-GB" w:eastAsia="sl-SI"/>
        </w:rPr>
        <w:t>preferred</w:t>
      </w:r>
      <w:proofErr w:type="gramEnd"/>
      <w:r w:rsidRPr="00965591">
        <w:rPr>
          <w:rFonts w:eastAsia="Times New Roman" w:cs="Calibri"/>
          <w:b/>
          <w:bCs/>
          <w:color w:val="000000"/>
          <w:sz w:val="22"/>
          <w:u w:val="single"/>
          <w:lang w:val="en-GB" w:eastAsia="sl-SI"/>
        </w:rPr>
        <w:t xml:space="preserve"> fields of guest lectures (</w:t>
      </w:r>
      <w:r w:rsidR="00FD1E75" w:rsidRPr="00FD1E75">
        <w:rPr>
          <w:rFonts w:eastAsia="Times New Roman" w:cs="Calibri"/>
          <w:b/>
          <w:bCs/>
          <w:color w:val="000000"/>
          <w:sz w:val="22"/>
          <w:u w:val="single"/>
          <w:lang w:val="en-GB" w:eastAsia="sl-SI"/>
        </w:rPr>
        <w:t>as part of</w:t>
      </w:r>
      <w:r w:rsidRPr="00965591">
        <w:rPr>
          <w:rFonts w:eastAsia="Times New Roman" w:cs="Calibri"/>
          <w:b/>
          <w:bCs/>
          <w:color w:val="000000"/>
          <w:sz w:val="22"/>
          <w:u w:val="single"/>
          <w:lang w:val="en-GB" w:eastAsia="sl-SI"/>
        </w:rPr>
        <w:t xml:space="preserve"> regular courses):</w:t>
      </w:r>
    </w:p>
    <w:p w:rsidR="00965591" w:rsidRPr="00965591" w:rsidRDefault="00965591" w:rsidP="00965591">
      <w:pPr>
        <w:spacing w:after="160" w:line="311" w:lineRule="atLeast"/>
        <w:contextualSpacing w:val="0"/>
        <w:jc w:val="left"/>
        <w:rPr>
          <w:rFonts w:eastAsia="Times New Roman" w:cs="Times New Roman"/>
          <w:color w:val="000000"/>
          <w:sz w:val="22"/>
          <w:lang w:val="en-GB" w:eastAsia="sl-SI"/>
        </w:rPr>
      </w:pPr>
      <w:r w:rsidRPr="00965591">
        <w:rPr>
          <w:rFonts w:eastAsia="Times New Roman" w:cs="Calibri"/>
          <w:color w:val="000000"/>
          <w:sz w:val="22"/>
          <w:lang w:val="en-GB" w:eastAsia="sl-SI"/>
        </w:rPr>
        <w:t>history of philosophy</w:t>
      </w:r>
      <w:r w:rsidRPr="00FD1E75">
        <w:rPr>
          <w:rFonts w:eastAsia="Times New Roman" w:cs="Calibri"/>
          <w:color w:val="000000"/>
          <w:sz w:val="22"/>
          <w:lang w:val="en-GB" w:eastAsia="sl-SI"/>
        </w:rPr>
        <w:t xml:space="preserve"> (Ancient, Mediaeval, Modern)</w:t>
      </w:r>
      <w:r w:rsidRPr="00965591">
        <w:rPr>
          <w:rFonts w:eastAsia="Times New Roman" w:cs="Calibri"/>
          <w:color w:val="000000"/>
          <w:sz w:val="22"/>
          <w:lang w:val="en-GB" w:eastAsia="sl-SI"/>
        </w:rPr>
        <w:t xml:space="preserve">, </w:t>
      </w:r>
      <w:r w:rsidRPr="00FD1E75">
        <w:rPr>
          <w:rFonts w:eastAsia="Times New Roman" w:cs="Calibri"/>
          <w:color w:val="000000"/>
          <w:sz w:val="22"/>
          <w:lang w:val="en-GB" w:eastAsia="sl-SI"/>
        </w:rPr>
        <w:t xml:space="preserve">phenomenology, hermeneutics, </w:t>
      </w:r>
      <w:r w:rsidRPr="00965591">
        <w:rPr>
          <w:rFonts w:eastAsia="Times New Roman" w:cs="Calibri"/>
          <w:color w:val="000000"/>
          <w:sz w:val="22"/>
          <w:lang w:val="en-GB" w:eastAsia="sl-SI"/>
        </w:rPr>
        <w:t>ontology and metaphysics, aesthetics and philosophy of art, ethics and bioethics, logic and philosophy of science,</w:t>
      </w:r>
      <w:r w:rsidRPr="00FD1E75">
        <w:rPr>
          <w:rFonts w:eastAsia="Times New Roman" w:cs="Calibri"/>
          <w:color w:val="000000"/>
          <w:sz w:val="22"/>
          <w:lang w:val="en-GB" w:eastAsia="sl-SI"/>
        </w:rPr>
        <w:t xml:space="preserve"> cognitive science,</w:t>
      </w:r>
      <w:r w:rsidRPr="00965591">
        <w:rPr>
          <w:rFonts w:eastAsia="Times New Roman" w:cs="Calibri"/>
          <w:color w:val="000000"/>
          <w:sz w:val="22"/>
          <w:lang w:val="en-GB" w:eastAsia="sl-SI"/>
        </w:rPr>
        <w:t xml:space="preserve"> </w:t>
      </w:r>
      <w:r w:rsidRPr="00FD1E75">
        <w:rPr>
          <w:rFonts w:eastAsia="Times New Roman" w:cs="Calibri"/>
          <w:color w:val="000000"/>
          <w:sz w:val="22"/>
          <w:lang w:val="en-GB" w:eastAsia="sl-SI"/>
        </w:rPr>
        <w:t xml:space="preserve">epistemology, </w:t>
      </w:r>
      <w:r w:rsidRPr="00965591">
        <w:rPr>
          <w:rFonts w:eastAsia="Times New Roman" w:cs="Calibri"/>
          <w:color w:val="000000"/>
          <w:sz w:val="22"/>
          <w:lang w:val="en-GB" w:eastAsia="sl-SI"/>
        </w:rPr>
        <w:t>philosophy of history, philosophy of religion, philosophical anthropology</w:t>
      </w:r>
      <w:r w:rsidRPr="00FD1E75">
        <w:rPr>
          <w:rFonts w:eastAsia="Times New Roman" w:cs="Calibri"/>
          <w:color w:val="000000"/>
          <w:sz w:val="22"/>
          <w:lang w:val="en-GB" w:eastAsia="sl-SI"/>
        </w:rPr>
        <w:t xml:space="preserve">, </w:t>
      </w:r>
      <w:r w:rsidRPr="00FD1E75">
        <w:rPr>
          <w:sz w:val="22"/>
          <w:lang w:val="en-GB"/>
        </w:rPr>
        <w:t>philosophy of language</w:t>
      </w:r>
      <w:r w:rsidRPr="00FD1E75">
        <w:rPr>
          <w:sz w:val="22"/>
          <w:lang w:val="en-GB"/>
        </w:rPr>
        <w:t xml:space="preserve">, </w:t>
      </w:r>
      <w:r w:rsidRPr="00FD1E75">
        <w:rPr>
          <w:sz w:val="22"/>
          <w:lang w:val="en-GB"/>
        </w:rPr>
        <w:t>Indian philosophy, Chinese philosophy</w:t>
      </w:r>
      <w:r w:rsidRPr="00FD1E75">
        <w:rPr>
          <w:sz w:val="22"/>
          <w:lang w:val="en-GB"/>
        </w:rPr>
        <w:t>.</w:t>
      </w:r>
    </w:p>
    <w:p w:rsidR="00965591" w:rsidRPr="00965591" w:rsidRDefault="00965591" w:rsidP="00965591">
      <w:pPr>
        <w:spacing w:after="160" w:line="311" w:lineRule="atLeast"/>
        <w:contextualSpacing w:val="0"/>
        <w:jc w:val="left"/>
        <w:rPr>
          <w:rFonts w:eastAsia="Times New Roman" w:cs="Times New Roman"/>
          <w:color w:val="000000"/>
          <w:sz w:val="22"/>
          <w:lang w:val="en-GB" w:eastAsia="sl-SI"/>
        </w:rPr>
      </w:pPr>
      <w:r w:rsidRPr="00965591">
        <w:rPr>
          <w:rFonts w:eastAsia="Times New Roman" w:cs="Calibri"/>
          <w:color w:val="000000"/>
          <w:sz w:val="22"/>
          <w:lang w:val="en-GB" w:eastAsia="sl-SI"/>
        </w:rPr>
        <w:t>-</w:t>
      </w:r>
      <w:r w:rsidRPr="00965591">
        <w:rPr>
          <w:rFonts w:eastAsia="Times New Roman" w:cs="Calibri"/>
          <w:color w:val="000000"/>
          <w:sz w:val="22"/>
          <w:u w:val="single"/>
          <w:lang w:val="en-GB" w:eastAsia="sl-SI"/>
        </w:rPr>
        <w:t>the interdisciplinary character</w:t>
      </w:r>
      <w:r w:rsidRPr="00965591">
        <w:rPr>
          <w:rFonts w:eastAsia="Times New Roman" w:cs="Calibri"/>
          <w:color w:val="000000"/>
          <w:sz w:val="22"/>
          <w:lang w:val="en-GB" w:eastAsia="sl-SI"/>
        </w:rPr>
        <w:t xml:space="preserve"> of lectures </w:t>
      </w:r>
      <w:proofErr w:type="gramStart"/>
      <w:r w:rsidRPr="00965591">
        <w:rPr>
          <w:rFonts w:eastAsia="Times New Roman" w:cs="Calibri"/>
          <w:color w:val="000000"/>
          <w:sz w:val="22"/>
          <w:lang w:val="en-GB" w:eastAsia="sl-SI"/>
        </w:rPr>
        <w:t xml:space="preserve">should be </w:t>
      </w:r>
      <w:r w:rsidRPr="00965591">
        <w:rPr>
          <w:rFonts w:eastAsia="Times New Roman" w:cs="Calibri"/>
          <w:color w:val="000000"/>
          <w:sz w:val="22"/>
          <w:u w:val="single"/>
          <w:lang w:val="en-GB" w:eastAsia="sl-SI"/>
        </w:rPr>
        <w:t>stressed</w:t>
      </w:r>
      <w:proofErr w:type="gramEnd"/>
      <w:r w:rsidRPr="00965591">
        <w:rPr>
          <w:rFonts w:eastAsia="Times New Roman" w:cs="Calibri"/>
          <w:color w:val="000000"/>
          <w:sz w:val="22"/>
          <w:lang w:val="en-GB" w:eastAsia="sl-SI"/>
        </w:rPr>
        <w:t xml:space="preserve"> insofar as possible.</w:t>
      </w:r>
    </w:p>
    <w:p w:rsidR="00965591" w:rsidRPr="00965591" w:rsidRDefault="00965591" w:rsidP="00965591">
      <w:pPr>
        <w:spacing w:after="0" w:line="240" w:lineRule="auto"/>
        <w:contextualSpacing w:val="0"/>
        <w:jc w:val="left"/>
        <w:rPr>
          <w:rFonts w:eastAsia="Times New Roman" w:cs="Times New Roman"/>
          <w:sz w:val="22"/>
          <w:lang w:val="en-GB" w:eastAsia="sl-SI"/>
        </w:rPr>
      </w:pPr>
      <w:r w:rsidRPr="00965591">
        <w:rPr>
          <w:rFonts w:eastAsia="Times New Roman" w:cs="Times New Roman"/>
          <w:color w:val="000000"/>
          <w:sz w:val="22"/>
          <w:lang w:val="en-GB" w:eastAsia="sl-SI"/>
        </w:rPr>
        <w:br/>
      </w:r>
    </w:p>
    <w:p w:rsidR="00965591" w:rsidRPr="00965591" w:rsidRDefault="00965591" w:rsidP="00965591">
      <w:pPr>
        <w:spacing w:after="160" w:line="311" w:lineRule="atLeast"/>
        <w:contextualSpacing w:val="0"/>
        <w:jc w:val="left"/>
        <w:rPr>
          <w:rFonts w:eastAsia="Times New Roman" w:cs="Times New Roman"/>
          <w:color w:val="000000"/>
          <w:sz w:val="22"/>
          <w:lang w:val="en-GB" w:eastAsia="sl-SI"/>
        </w:rPr>
      </w:pPr>
      <w:proofErr w:type="gramStart"/>
      <w:r w:rsidRPr="00965591">
        <w:rPr>
          <w:rFonts w:eastAsia="Times New Roman" w:cs="Calibri"/>
          <w:b/>
          <w:bCs/>
          <w:color w:val="000000"/>
          <w:sz w:val="22"/>
          <w:u w:val="single"/>
          <w:lang w:val="en-GB" w:eastAsia="sl-SI"/>
        </w:rPr>
        <w:t>information</w:t>
      </w:r>
      <w:proofErr w:type="gramEnd"/>
      <w:r w:rsidRPr="00965591">
        <w:rPr>
          <w:rFonts w:eastAsia="Times New Roman" w:cs="Calibri"/>
          <w:b/>
          <w:bCs/>
          <w:color w:val="000000"/>
          <w:sz w:val="22"/>
          <w:u w:val="single"/>
          <w:lang w:val="en-GB" w:eastAsia="sl-SI"/>
        </w:rPr>
        <w:t xml:space="preserve"> on accommodation and other rights of a scholarship holder</w:t>
      </w:r>
    </w:p>
    <w:p w:rsidR="00203823" w:rsidRPr="00FD1E75" w:rsidRDefault="00203823" w:rsidP="00203823">
      <w:pPr>
        <w:rPr>
          <w:color w:val="0563C1"/>
          <w:sz w:val="22"/>
          <w:u w:val="single"/>
          <w:lang w:val="en-GB"/>
        </w:rPr>
      </w:pPr>
      <w:r w:rsidRPr="00FD1E75">
        <w:rPr>
          <w:b/>
          <w:sz w:val="22"/>
          <w:lang w:val="en-GB"/>
        </w:rPr>
        <w:t>FOR STUDENTS</w:t>
      </w:r>
      <w:r w:rsidRPr="00FD1E75">
        <w:rPr>
          <w:b/>
          <w:sz w:val="22"/>
          <w:lang w:val="en-GB"/>
        </w:rPr>
        <w:t xml:space="preserve">: </w:t>
      </w:r>
      <w:proofErr w:type="gramStart"/>
      <w:r w:rsidR="00963D78">
        <w:rPr>
          <w:sz w:val="22"/>
          <w:lang w:val="en-GB"/>
        </w:rPr>
        <w:t>A</w:t>
      </w:r>
      <w:r w:rsidRPr="00FD1E75">
        <w:rPr>
          <w:sz w:val="22"/>
          <w:lang w:val="en-GB"/>
        </w:rPr>
        <w:t xml:space="preserve">ccommodation in a student dormitory is organized by the Slovene National CEEPUS Office, whereby the accommodation costs do not reduce the scholarship </w:t>
      </w:r>
      <w:r w:rsidRPr="00FD1E75">
        <w:rPr>
          <w:sz w:val="22"/>
          <w:lang w:val="en-GB"/>
        </w:rPr>
        <w:lastRenderedPageBreak/>
        <w:t>grant</w:t>
      </w:r>
      <w:proofErr w:type="gramEnd"/>
      <w:r w:rsidRPr="00FD1E75">
        <w:rPr>
          <w:sz w:val="22"/>
          <w:lang w:val="en-GB"/>
        </w:rPr>
        <w:t xml:space="preserve"> (</w:t>
      </w:r>
      <w:r w:rsidR="00FD1E75" w:rsidRPr="00FD1E75">
        <w:rPr>
          <w:sz w:val="22"/>
          <w:lang w:val="en-GB"/>
        </w:rPr>
        <w:t xml:space="preserve">for more detailed </w:t>
      </w:r>
      <w:r w:rsidRPr="00FD1E75">
        <w:rPr>
          <w:sz w:val="22"/>
          <w:lang w:val="en-GB"/>
        </w:rPr>
        <w:t>information</w:t>
      </w:r>
      <w:r w:rsidR="00FD1E75" w:rsidRPr="00FD1E75">
        <w:rPr>
          <w:sz w:val="22"/>
          <w:lang w:val="en-GB"/>
        </w:rPr>
        <w:t xml:space="preserve"> please see</w:t>
      </w:r>
      <w:r w:rsidRPr="00FD1E75">
        <w:rPr>
          <w:sz w:val="22"/>
          <w:lang w:val="en-GB"/>
        </w:rPr>
        <w:t xml:space="preserve">: </w:t>
      </w:r>
      <w:hyperlink r:id="rId4" w:history="1">
        <w:r w:rsidRPr="00FD1E75">
          <w:rPr>
            <w:rStyle w:val="Hiperpovezava"/>
            <w:sz w:val="22"/>
            <w:lang w:val="en-GB"/>
          </w:rPr>
          <w:t>https://www.ceepus.info/public/nco/ncoinformation_main.aspx?Country=SI#nbb</w:t>
        </w:r>
      </w:hyperlink>
      <w:r w:rsidR="00FD1E75" w:rsidRPr="00FD1E75">
        <w:rPr>
          <w:sz w:val="22"/>
          <w:lang w:val="en-GB"/>
        </w:rPr>
        <w:t>)</w:t>
      </w:r>
    </w:p>
    <w:p w:rsidR="00203823" w:rsidRPr="00FD1E75" w:rsidRDefault="00203823" w:rsidP="00203823">
      <w:pPr>
        <w:rPr>
          <w:sz w:val="22"/>
          <w:lang w:val="en-GB"/>
        </w:rPr>
      </w:pPr>
      <w:r w:rsidRPr="00FD1E75">
        <w:rPr>
          <w:sz w:val="22"/>
          <w:lang w:val="en-GB"/>
        </w:rPr>
        <w:t>I</w:t>
      </w:r>
      <w:r w:rsidRPr="00FD1E75">
        <w:rPr>
          <w:sz w:val="22"/>
          <w:lang w:val="en-GB"/>
        </w:rPr>
        <w:t xml:space="preserve">ncoming students have the right to a student card for subsidized meals </w:t>
      </w:r>
      <w:r w:rsidR="00FD1E75" w:rsidRPr="00FD1E75">
        <w:rPr>
          <w:sz w:val="22"/>
          <w:lang w:val="en-GB"/>
        </w:rPr>
        <w:t xml:space="preserve">and subsidized </w:t>
      </w:r>
      <w:r w:rsidRPr="00FD1E75">
        <w:rPr>
          <w:sz w:val="22"/>
          <w:lang w:val="en-GB"/>
        </w:rPr>
        <w:t>public transport</w:t>
      </w:r>
      <w:r w:rsidRPr="00FD1E75">
        <w:rPr>
          <w:sz w:val="22"/>
          <w:lang w:val="en-GB"/>
        </w:rPr>
        <w:t>.</w:t>
      </w:r>
    </w:p>
    <w:p w:rsidR="00203823" w:rsidRPr="00FD1E75" w:rsidRDefault="00203823" w:rsidP="00203823">
      <w:pPr>
        <w:rPr>
          <w:b/>
          <w:sz w:val="22"/>
          <w:lang w:val="en-GB"/>
        </w:rPr>
      </w:pPr>
    </w:p>
    <w:p w:rsidR="00203823" w:rsidRPr="00FD1E75" w:rsidRDefault="00203823" w:rsidP="00203823">
      <w:pPr>
        <w:rPr>
          <w:b/>
          <w:sz w:val="22"/>
          <w:lang w:val="en-GB"/>
        </w:rPr>
      </w:pPr>
      <w:r w:rsidRPr="00FD1E75">
        <w:rPr>
          <w:b/>
          <w:sz w:val="22"/>
          <w:lang w:val="en-GB"/>
        </w:rPr>
        <w:t>FOR TEACHERS</w:t>
      </w:r>
      <w:r w:rsidRPr="00FD1E75">
        <w:rPr>
          <w:sz w:val="22"/>
          <w:lang w:val="en-GB"/>
        </w:rPr>
        <w:t xml:space="preserve">: </w:t>
      </w:r>
      <w:r w:rsidR="00963D78">
        <w:rPr>
          <w:rFonts w:cs="Tahoma"/>
          <w:sz w:val="22"/>
          <w:lang w:val="en-GB"/>
        </w:rPr>
        <w:t xml:space="preserve">Teaching staff amount </w:t>
      </w:r>
      <w:proofErr w:type="gramStart"/>
      <w:r w:rsidR="00963D78">
        <w:rPr>
          <w:rFonts w:cs="Tahoma"/>
          <w:sz w:val="22"/>
          <w:lang w:val="en-GB"/>
        </w:rPr>
        <w:t>is intended</w:t>
      </w:r>
      <w:proofErr w:type="gramEnd"/>
      <w:r w:rsidRPr="00FD1E75">
        <w:rPr>
          <w:rFonts w:cs="Tahoma"/>
          <w:sz w:val="22"/>
          <w:lang w:val="en-GB"/>
        </w:rPr>
        <w:t xml:space="preserve"> to cover all costs, including accommodation.</w:t>
      </w:r>
      <w:r w:rsidRPr="00FD1E75">
        <w:rPr>
          <w:rFonts w:cs="Tahoma"/>
          <w:sz w:val="22"/>
          <w:lang w:val="en-GB"/>
        </w:rPr>
        <w:t xml:space="preserve"> </w:t>
      </w:r>
      <w:r w:rsidRPr="00FD1E75">
        <w:rPr>
          <w:rFonts w:cs="Tahoma"/>
          <w:sz w:val="22"/>
          <w:lang w:val="en-GB"/>
        </w:rPr>
        <w:t>Accommodation need</w:t>
      </w:r>
      <w:r w:rsidRPr="00FD1E75">
        <w:rPr>
          <w:rFonts w:cs="Tahoma"/>
          <w:sz w:val="22"/>
          <w:lang w:val="en-GB"/>
        </w:rPr>
        <w:t>s</w:t>
      </w:r>
      <w:r w:rsidRPr="00FD1E75">
        <w:rPr>
          <w:rFonts w:cs="Tahoma"/>
          <w:sz w:val="22"/>
          <w:lang w:val="en-GB"/>
        </w:rPr>
        <w:t xml:space="preserve"> to </w:t>
      </w:r>
      <w:proofErr w:type="gramStart"/>
      <w:r w:rsidRPr="00FD1E75">
        <w:rPr>
          <w:rFonts w:cs="Tahoma"/>
          <w:sz w:val="22"/>
          <w:lang w:val="en-GB"/>
        </w:rPr>
        <w:t>be arrange</w:t>
      </w:r>
      <w:r w:rsidRPr="00FD1E75">
        <w:rPr>
          <w:rFonts w:cs="Tahoma"/>
          <w:sz w:val="22"/>
          <w:lang w:val="en-GB"/>
        </w:rPr>
        <w:t>d</w:t>
      </w:r>
      <w:proofErr w:type="gramEnd"/>
      <w:r w:rsidRPr="00FD1E75">
        <w:rPr>
          <w:rFonts w:cs="Tahoma"/>
          <w:sz w:val="22"/>
          <w:lang w:val="en-GB"/>
        </w:rPr>
        <w:t xml:space="preserve"> by visiting teachers themselves with the help of the host institution.</w:t>
      </w:r>
      <w:r w:rsidR="00FD1E75" w:rsidRPr="00FD1E75">
        <w:rPr>
          <w:rFonts w:cs="Tahoma"/>
          <w:sz w:val="22"/>
          <w:lang w:val="en-GB"/>
        </w:rPr>
        <w:t xml:space="preserve"> </w:t>
      </w:r>
      <w:r w:rsidR="00FD1E75" w:rsidRPr="00FD1E75">
        <w:rPr>
          <w:sz w:val="22"/>
          <w:lang w:val="en-GB"/>
        </w:rPr>
        <w:t>(</w:t>
      </w:r>
      <w:proofErr w:type="gramStart"/>
      <w:r w:rsidR="00FD1E75" w:rsidRPr="00FD1E75">
        <w:rPr>
          <w:sz w:val="22"/>
          <w:lang w:val="en-GB"/>
        </w:rPr>
        <w:t>for</w:t>
      </w:r>
      <w:proofErr w:type="gramEnd"/>
      <w:r w:rsidR="00FD1E75" w:rsidRPr="00FD1E75">
        <w:rPr>
          <w:sz w:val="22"/>
          <w:lang w:val="en-GB"/>
        </w:rPr>
        <w:t xml:space="preserve"> more detailed information please see: </w:t>
      </w:r>
      <w:hyperlink r:id="rId5" w:history="1">
        <w:r w:rsidR="00FD1E75" w:rsidRPr="00FD1E75">
          <w:rPr>
            <w:rStyle w:val="Hiperpovezava"/>
            <w:sz w:val="22"/>
            <w:lang w:val="en-GB"/>
          </w:rPr>
          <w:t>https://www.ceepus.info/public/nco/ncoinformation_main.aspx?Country=SI#nbb</w:t>
        </w:r>
      </w:hyperlink>
      <w:r w:rsidR="00FD1E75" w:rsidRPr="00FD1E75">
        <w:rPr>
          <w:sz w:val="22"/>
          <w:lang w:val="en-GB"/>
        </w:rPr>
        <w:t>)</w:t>
      </w:r>
    </w:p>
    <w:p w:rsidR="00FD1E75" w:rsidRPr="00FD1E75" w:rsidRDefault="00FD1E75" w:rsidP="00965591">
      <w:pPr>
        <w:spacing w:after="160" w:line="311" w:lineRule="atLeast"/>
        <w:contextualSpacing w:val="0"/>
        <w:jc w:val="left"/>
        <w:rPr>
          <w:rFonts w:eastAsia="Times New Roman" w:cs="Calibri"/>
          <w:color w:val="000000"/>
          <w:sz w:val="22"/>
          <w:lang w:val="en-GB" w:eastAsia="sl-SI"/>
        </w:rPr>
      </w:pPr>
    </w:p>
    <w:p w:rsidR="00965591" w:rsidRPr="00965591" w:rsidRDefault="00965591" w:rsidP="00965591">
      <w:pPr>
        <w:spacing w:after="160" w:line="311" w:lineRule="atLeast"/>
        <w:contextualSpacing w:val="0"/>
        <w:jc w:val="left"/>
        <w:rPr>
          <w:rFonts w:eastAsia="Times New Roman" w:cs="Times New Roman"/>
          <w:color w:val="000000"/>
          <w:sz w:val="22"/>
          <w:lang w:val="en-GB" w:eastAsia="sl-SI"/>
        </w:rPr>
      </w:pPr>
      <w:r w:rsidRPr="00965591">
        <w:rPr>
          <w:rFonts w:eastAsia="Times New Roman" w:cs="Calibri"/>
          <w:b/>
          <w:bCs/>
          <w:color w:val="000000"/>
          <w:sz w:val="22"/>
          <w:lang w:val="en-GB" w:eastAsia="sl-SI"/>
        </w:rPr>
        <w:t>PLEASE READ:</w:t>
      </w:r>
    </w:p>
    <w:p w:rsidR="00965591" w:rsidRPr="00965591" w:rsidRDefault="00203823" w:rsidP="00965591">
      <w:pPr>
        <w:spacing w:after="160" w:line="311" w:lineRule="atLeast"/>
        <w:contextualSpacing w:val="0"/>
        <w:jc w:val="left"/>
        <w:rPr>
          <w:rFonts w:eastAsia="Times New Roman" w:cs="Times New Roman"/>
          <w:color w:val="000000"/>
          <w:sz w:val="22"/>
          <w:lang w:val="en-GB" w:eastAsia="sl-SI"/>
        </w:rPr>
      </w:pPr>
      <w:r w:rsidRPr="00FD1E75">
        <w:rPr>
          <w:rFonts w:eastAsia="Times New Roman" w:cs="Calibri"/>
          <w:b/>
          <w:bCs/>
          <w:color w:val="000000"/>
          <w:sz w:val="22"/>
          <w:lang w:val="en-GB" w:eastAsia="sl-SI"/>
        </w:rPr>
        <w:t>https://www.ceepus.info/files/NCOInformation/NCO_SLOVENIA.pdf</w:t>
      </w:r>
    </w:p>
    <w:p w:rsidR="00DE21FA" w:rsidRPr="00FD1E75" w:rsidRDefault="00DE21FA">
      <w:pPr>
        <w:rPr>
          <w:sz w:val="22"/>
          <w:lang w:val="en-GB"/>
        </w:rPr>
      </w:pPr>
      <w:bookmarkStart w:id="0" w:name="_GoBack"/>
      <w:bookmarkEnd w:id="0"/>
    </w:p>
    <w:sectPr w:rsidR="00DE21FA" w:rsidRPr="00FD1E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DejaVu Sans">
    <w:charset w:val="EE"/>
    <w:family w:val="swiss"/>
    <w:pitch w:val="variable"/>
    <w:sig w:usb0="E7002EFF" w:usb1="D200FDFF" w:usb2="0A04602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591"/>
    <w:rsid w:val="000E0D69"/>
    <w:rsid w:val="00203823"/>
    <w:rsid w:val="00283858"/>
    <w:rsid w:val="00787D89"/>
    <w:rsid w:val="008A0E34"/>
    <w:rsid w:val="008A5B38"/>
    <w:rsid w:val="00914C1B"/>
    <w:rsid w:val="00963D78"/>
    <w:rsid w:val="00965591"/>
    <w:rsid w:val="009E2D46"/>
    <w:rsid w:val="00DE21FA"/>
    <w:rsid w:val="00E13A18"/>
    <w:rsid w:val="00FD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F396ED-3B01-41BC-9372-9D72BF3F0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aliases w:val="MOJ"/>
    <w:qFormat/>
    <w:rsid w:val="00283858"/>
    <w:pPr>
      <w:spacing w:after="40"/>
      <w:contextualSpacing/>
      <w:jc w:val="both"/>
    </w:pPr>
    <w:rPr>
      <w:rFonts w:ascii="Palatino Linotype" w:hAnsi="Palatino Linotype"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next w:val="Navaden"/>
    <w:uiPriority w:val="1"/>
    <w:qFormat/>
    <w:rsid w:val="008A0E34"/>
    <w:pPr>
      <w:widowControl w:val="0"/>
      <w:suppressAutoHyphens/>
      <w:spacing w:after="0" w:line="240" w:lineRule="auto"/>
      <w:ind w:firstLine="567"/>
      <w:jc w:val="both"/>
    </w:pPr>
    <w:rPr>
      <w:rFonts w:ascii="Palatino Linotype" w:eastAsia="DejaVu Sans" w:hAnsi="Palatino Linotype" w:cs="Mangal"/>
      <w:kern w:val="1"/>
      <w:sz w:val="24"/>
      <w:szCs w:val="24"/>
      <w:lang w:val="en-US" w:eastAsia="zh-CN" w:bidi="hi-IN"/>
    </w:rPr>
  </w:style>
  <w:style w:type="paragraph" w:styleId="Navadensplet">
    <w:name w:val="Normal (Web)"/>
    <w:basedOn w:val="Navaden"/>
    <w:uiPriority w:val="99"/>
    <w:semiHidden/>
    <w:unhideWhenUsed/>
    <w:rsid w:val="00965591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Cs w:val="24"/>
      <w:lang w:eastAsia="sl-SI"/>
    </w:rPr>
  </w:style>
  <w:style w:type="character" w:styleId="Hiperpovezava">
    <w:name w:val="Hyperlink"/>
    <w:basedOn w:val="Privzetapisavaodstavka"/>
    <w:uiPriority w:val="99"/>
    <w:unhideWhenUsed/>
    <w:rsid w:val="00965591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20382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6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eepus.info/public/nco/ncoinformation_main.aspx?Country=SI#nbb" TargetMode="External"/><Relationship Id="rId4" Type="http://schemas.openxmlformats.org/officeDocument/2006/relationships/hyperlink" Target="https://www.ceepus.info/public/nco/ncoinformation_main.aspx?Country=SI#nbb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Janko Lozar Mrevlje</dc:creator>
  <cp:keywords/>
  <dc:description/>
  <cp:lastModifiedBy>Janko Lozar Mrevlje</cp:lastModifiedBy>
  <cp:revision>2</cp:revision>
  <dcterms:created xsi:type="dcterms:W3CDTF">2018-11-21T08:14:00Z</dcterms:created>
  <dcterms:modified xsi:type="dcterms:W3CDTF">2018-11-21T08:46:00Z</dcterms:modified>
</cp:coreProperties>
</file>