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AD431" w14:textId="751F07DE" w:rsidR="00E4095F" w:rsidRDefault="00E4095F" w:rsidP="00C51C46">
      <w:pPr>
        <w:rPr>
          <w:b/>
        </w:rPr>
      </w:pPr>
      <w:r>
        <w:rPr>
          <w:b/>
        </w:rPr>
        <w:t>Sveučilište u Zagrebu-Fakultet filozofije i religijskih znanosti</w:t>
      </w:r>
    </w:p>
    <w:p w14:paraId="114986F3" w14:textId="67266C7B" w:rsidR="00A54910" w:rsidRDefault="00E72DC9" w:rsidP="00C51C46">
      <w:pPr>
        <w:rPr>
          <w:b/>
        </w:rPr>
      </w:pPr>
      <w:r>
        <w:rPr>
          <w:b/>
        </w:rPr>
        <w:t>KLASA:400-02/22-01/</w:t>
      </w:r>
      <w:r w:rsidR="00B84354">
        <w:rPr>
          <w:b/>
        </w:rPr>
        <w:t>196</w:t>
      </w:r>
    </w:p>
    <w:p w14:paraId="2AC1990F" w14:textId="5E3AE787" w:rsidR="00E4095F" w:rsidRDefault="00E72DC9" w:rsidP="00C51C46">
      <w:pPr>
        <w:rPr>
          <w:b/>
        </w:rPr>
      </w:pPr>
      <w:r>
        <w:rPr>
          <w:b/>
        </w:rPr>
        <w:t>URBROJ:522-07-22-</w:t>
      </w:r>
      <w:r w:rsidR="0055790C">
        <w:rPr>
          <w:b/>
        </w:rPr>
        <w:t>6</w:t>
      </w:r>
    </w:p>
    <w:p w14:paraId="4D464F32" w14:textId="0955F7E4" w:rsidR="00E4095F" w:rsidRDefault="00F441BF" w:rsidP="00C51C46">
      <w:pPr>
        <w:rPr>
          <w:b/>
        </w:rPr>
      </w:pPr>
      <w:r>
        <w:rPr>
          <w:b/>
        </w:rPr>
        <w:t>U Zagrebu, 02. prosinca</w:t>
      </w:r>
      <w:r w:rsidR="00E72DC9">
        <w:rPr>
          <w:b/>
        </w:rPr>
        <w:t xml:space="preserve"> 2022</w:t>
      </w:r>
      <w:r w:rsidR="00E4095F">
        <w:rPr>
          <w:b/>
        </w:rPr>
        <w:t>.</w:t>
      </w:r>
    </w:p>
    <w:p w14:paraId="3EFF5BA0" w14:textId="2F98BAF8" w:rsidR="00E32762" w:rsidRDefault="00C51C46" w:rsidP="00C51C46">
      <w:pPr>
        <w:rPr>
          <w:b/>
        </w:rPr>
      </w:pPr>
      <w:r>
        <w:rPr>
          <w:b/>
        </w:rPr>
        <w:t xml:space="preserve"> </w:t>
      </w:r>
    </w:p>
    <w:p w14:paraId="18A51F5E" w14:textId="77777777" w:rsidR="005B230C" w:rsidRDefault="005B230C" w:rsidP="00C51C46">
      <w:pPr>
        <w:rPr>
          <w:b/>
          <w:sz w:val="32"/>
          <w:szCs w:val="32"/>
        </w:rPr>
      </w:pPr>
    </w:p>
    <w:p w14:paraId="44777A36" w14:textId="34F09BE9" w:rsidR="00C51C46" w:rsidRPr="00502D6C" w:rsidRDefault="00212CDD" w:rsidP="00C51C46">
      <w:pPr>
        <w:rPr>
          <w:b/>
          <w:sz w:val="32"/>
          <w:szCs w:val="32"/>
        </w:rPr>
      </w:pPr>
      <w:r>
        <w:rPr>
          <w:b/>
          <w:sz w:val="32"/>
          <w:szCs w:val="32"/>
        </w:rPr>
        <w:t>Obrazloženje posebnog dijela</w:t>
      </w:r>
      <w:r w:rsidR="00E4095F">
        <w:rPr>
          <w:b/>
          <w:sz w:val="32"/>
          <w:szCs w:val="32"/>
        </w:rPr>
        <w:t xml:space="preserve"> financijskog plana </w:t>
      </w:r>
      <w:r w:rsidR="00F86AD1">
        <w:rPr>
          <w:b/>
          <w:sz w:val="32"/>
          <w:szCs w:val="32"/>
        </w:rPr>
        <w:t>FFRZ</w:t>
      </w:r>
      <w:r>
        <w:rPr>
          <w:b/>
          <w:sz w:val="32"/>
          <w:szCs w:val="32"/>
        </w:rPr>
        <w:t>-a</w:t>
      </w:r>
      <w:r w:rsidR="00E72DC9">
        <w:rPr>
          <w:b/>
          <w:sz w:val="32"/>
          <w:szCs w:val="32"/>
        </w:rPr>
        <w:t xml:space="preserve"> za razdoblje 2023.-2025</w:t>
      </w:r>
      <w:r w:rsidR="00367C03" w:rsidRPr="00502D6C">
        <w:rPr>
          <w:b/>
          <w:sz w:val="32"/>
          <w:szCs w:val="32"/>
        </w:rPr>
        <w:t>.g.</w:t>
      </w:r>
    </w:p>
    <w:p w14:paraId="369843D5" w14:textId="77777777" w:rsidR="00C51C46" w:rsidRDefault="00C51C46" w:rsidP="00C51C46"/>
    <w:p w14:paraId="01C685E7" w14:textId="07E4F1DD" w:rsidR="00C51C46" w:rsidRPr="00E32762" w:rsidRDefault="00C51C46" w:rsidP="00E3276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CB21EC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Sažetak djelokruga rada proračunskog korisnika</w:t>
      </w:r>
    </w:p>
    <w:p w14:paraId="380BA910" w14:textId="0B878CD9" w:rsidR="00C51C46" w:rsidRPr="00BF483D" w:rsidRDefault="00F86AD1" w:rsidP="00E32762">
      <w:pPr>
        <w:spacing w:line="276" w:lineRule="auto"/>
        <w:jc w:val="both"/>
        <w:rPr>
          <w:color w:val="000000" w:themeColor="text1"/>
        </w:rPr>
      </w:pPr>
      <w:r>
        <w:t xml:space="preserve">Fakultet filozofije i religijskih znanosti (FFRZ) je sastavnica Sveučilišta u Zagrebu od 2017. </w:t>
      </w:r>
      <w:proofErr w:type="spellStart"/>
      <w:r>
        <w:t>godine</w:t>
      </w:r>
      <w:r w:rsidR="00C51C46" w:rsidRPr="00BF483D">
        <w:t>.</w:t>
      </w:r>
      <w:r w:rsidR="000E4100">
        <w:t>Fakultet</w:t>
      </w:r>
      <w:proofErr w:type="spellEnd"/>
      <w:r w:rsidR="000E4100">
        <w:t xml:space="preserve"> trenutno ima 32</w:t>
      </w:r>
      <w:r>
        <w:t xml:space="preserve"> djelatnika i 300 studenata.</w:t>
      </w:r>
      <w:r w:rsidR="00C51C46" w:rsidRPr="00BF483D">
        <w:t xml:space="preserve">  </w:t>
      </w:r>
    </w:p>
    <w:p w14:paraId="3261A2DB" w14:textId="0CF3E97C" w:rsidR="00C51C46" w:rsidRPr="00BF483D" w:rsidRDefault="00C51C46" w:rsidP="00E32762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83D">
        <w:rPr>
          <w:rFonts w:ascii="Times New Roman" w:hAnsi="Times New Roman"/>
          <w:sz w:val="24"/>
          <w:szCs w:val="24"/>
        </w:rPr>
        <w:t>Djelokrug</w:t>
      </w:r>
      <w:proofErr w:type="spellEnd"/>
      <w:r w:rsidRPr="00BF48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83D">
        <w:rPr>
          <w:rFonts w:ascii="Times New Roman" w:hAnsi="Times New Roman"/>
          <w:sz w:val="24"/>
          <w:szCs w:val="24"/>
        </w:rPr>
        <w:t>rada</w:t>
      </w:r>
      <w:proofErr w:type="spellEnd"/>
      <w:r w:rsidRPr="00BF48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AD1">
        <w:rPr>
          <w:rFonts w:ascii="Times New Roman" w:hAnsi="Times New Roman"/>
          <w:sz w:val="24"/>
          <w:szCs w:val="24"/>
        </w:rPr>
        <w:t>fakulteta</w:t>
      </w:r>
      <w:proofErr w:type="spellEnd"/>
      <w:r w:rsidRPr="00BF483D">
        <w:rPr>
          <w:rFonts w:ascii="Times New Roman" w:hAnsi="Times New Roman"/>
          <w:sz w:val="24"/>
          <w:szCs w:val="24"/>
        </w:rPr>
        <w:t>:</w:t>
      </w:r>
    </w:p>
    <w:p w14:paraId="66B18672" w14:textId="77777777" w:rsidR="00C51C46" w:rsidRPr="00BF483D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F483D">
        <w:rPr>
          <w:rFonts w:ascii="Times New Roman" w:hAnsi="Times New Roman"/>
          <w:sz w:val="24"/>
          <w:szCs w:val="24"/>
        </w:rPr>
        <w:t> </w:t>
      </w:r>
      <w:proofErr w:type="spellStart"/>
      <w:r w:rsidRPr="00BF483D">
        <w:rPr>
          <w:rFonts w:ascii="Times New Roman" w:hAnsi="Times New Roman"/>
          <w:sz w:val="24"/>
          <w:szCs w:val="24"/>
        </w:rPr>
        <w:t>ustrojavanje</w:t>
      </w:r>
      <w:proofErr w:type="spellEnd"/>
      <w:r w:rsidRPr="00BF483D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BF483D">
        <w:rPr>
          <w:rFonts w:ascii="Times New Roman" w:hAnsi="Times New Roman"/>
          <w:sz w:val="24"/>
          <w:szCs w:val="24"/>
        </w:rPr>
        <w:t>izvo</w:t>
      </w:r>
      <w:r w:rsidRPr="00BF483D">
        <w:rPr>
          <w:rFonts w:ascii="Times New Roman" w:eastAsia="TimesNewRoman" w:hAnsi="Times New Roman" w:hint="eastAsia"/>
          <w:sz w:val="24"/>
          <w:szCs w:val="24"/>
        </w:rPr>
        <w:t>đ</w:t>
      </w:r>
      <w:r w:rsidRPr="00BF483D">
        <w:rPr>
          <w:rFonts w:ascii="Times New Roman" w:hAnsi="Times New Roman"/>
          <w:sz w:val="24"/>
          <w:szCs w:val="24"/>
        </w:rPr>
        <w:t>enje</w:t>
      </w:r>
      <w:proofErr w:type="spellEnd"/>
      <w:r w:rsidRPr="00BF48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83D">
        <w:rPr>
          <w:rFonts w:ascii="Times New Roman" w:hAnsi="Times New Roman"/>
          <w:sz w:val="24"/>
          <w:szCs w:val="24"/>
        </w:rPr>
        <w:t>preddiplomskih</w:t>
      </w:r>
      <w:proofErr w:type="spellEnd"/>
      <w:r w:rsidRPr="00BF48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483D">
        <w:rPr>
          <w:rFonts w:ascii="Times New Roman" w:hAnsi="Times New Roman"/>
          <w:sz w:val="24"/>
          <w:szCs w:val="24"/>
        </w:rPr>
        <w:t>diplomskih</w:t>
      </w:r>
      <w:proofErr w:type="spellEnd"/>
      <w:r w:rsidRPr="00BF48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483D">
        <w:rPr>
          <w:rFonts w:ascii="Times New Roman" w:hAnsi="Times New Roman"/>
          <w:sz w:val="24"/>
          <w:szCs w:val="24"/>
        </w:rPr>
        <w:t>integriranih</w:t>
      </w:r>
      <w:proofErr w:type="spellEnd"/>
      <w:r w:rsidRPr="00BF48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83D">
        <w:rPr>
          <w:rFonts w:ascii="Times New Roman" w:hAnsi="Times New Roman"/>
          <w:sz w:val="24"/>
          <w:szCs w:val="24"/>
        </w:rPr>
        <w:t>preddiplomskih</w:t>
      </w:r>
      <w:proofErr w:type="spellEnd"/>
      <w:r w:rsidRPr="00BF483D">
        <w:rPr>
          <w:rFonts w:ascii="Times New Roman" w:hAnsi="Times New Roman"/>
          <w:sz w:val="24"/>
          <w:szCs w:val="24"/>
        </w:rPr>
        <w:t xml:space="preserve"> i </w:t>
      </w:r>
    </w:p>
    <w:p w14:paraId="711AE96E" w14:textId="219EB042" w:rsidR="00C51C46" w:rsidRPr="00F86AD1" w:rsidRDefault="00C51C46" w:rsidP="00F86AD1">
      <w:pPr>
        <w:pStyle w:val="Standard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83D">
        <w:rPr>
          <w:rFonts w:ascii="Times New Roman" w:hAnsi="Times New Roman"/>
          <w:sz w:val="24"/>
          <w:szCs w:val="24"/>
        </w:rPr>
        <w:t>diplomskih</w:t>
      </w:r>
      <w:proofErr w:type="spellEnd"/>
      <w:r w:rsidRPr="00BF48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83D">
        <w:rPr>
          <w:rFonts w:ascii="Times New Roman" w:hAnsi="Times New Roman"/>
          <w:sz w:val="24"/>
          <w:szCs w:val="24"/>
        </w:rPr>
        <w:t>sveu</w:t>
      </w:r>
      <w:r w:rsidRPr="00BF483D">
        <w:rPr>
          <w:rFonts w:ascii="Times New Roman" w:eastAsia="TimesNewRoman" w:hAnsi="Times New Roman" w:hint="eastAsia"/>
          <w:sz w:val="24"/>
          <w:szCs w:val="24"/>
        </w:rPr>
        <w:t>č</w:t>
      </w:r>
      <w:r w:rsidRPr="00BF483D">
        <w:rPr>
          <w:rFonts w:ascii="Times New Roman" w:hAnsi="Times New Roman"/>
          <w:sz w:val="24"/>
          <w:szCs w:val="24"/>
        </w:rPr>
        <w:t>ilišnih</w:t>
      </w:r>
      <w:proofErr w:type="spellEnd"/>
      <w:r w:rsidRPr="00BF48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83D">
        <w:rPr>
          <w:rFonts w:ascii="Times New Roman" w:hAnsi="Times New Roman"/>
          <w:sz w:val="24"/>
          <w:szCs w:val="24"/>
        </w:rPr>
        <w:t>studija</w:t>
      </w:r>
      <w:proofErr w:type="spellEnd"/>
      <w:r w:rsidRPr="00BF483D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BF483D">
        <w:rPr>
          <w:rFonts w:ascii="Times New Roman" w:hAnsi="Times New Roman"/>
          <w:sz w:val="24"/>
          <w:szCs w:val="24"/>
        </w:rPr>
        <w:t>poslijediplomskih</w:t>
      </w:r>
      <w:proofErr w:type="spellEnd"/>
      <w:r w:rsidRPr="00BF48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83D">
        <w:rPr>
          <w:rFonts w:ascii="Times New Roman" w:hAnsi="Times New Roman"/>
          <w:sz w:val="24"/>
          <w:szCs w:val="24"/>
        </w:rPr>
        <w:t>sveu</w:t>
      </w:r>
      <w:r w:rsidRPr="00BF483D">
        <w:rPr>
          <w:rFonts w:ascii="Times New Roman" w:eastAsia="TimesNewRoman" w:hAnsi="Times New Roman" w:hint="eastAsia"/>
          <w:sz w:val="24"/>
          <w:szCs w:val="24"/>
        </w:rPr>
        <w:t>č</w:t>
      </w:r>
      <w:r w:rsidR="00F86AD1">
        <w:rPr>
          <w:rFonts w:ascii="Times New Roman" w:hAnsi="Times New Roman"/>
          <w:sz w:val="24"/>
          <w:szCs w:val="24"/>
        </w:rPr>
        <w:t>ilišnih</w:t>
      </w:r>
      <w:proofErr w:type="spellEnd"/>
      <w:r w:rsidR="00F86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AD1">
        <w:rPr>
          <w:rFonts w:ascii="Times New Roman" w:hAnsi="Times New Roman"/>
          <w:sz w:val="24"/>
          <w:szCs w:val="24"/>
        </w:rPr>
        <w:t>studija</w:t>
      </w:r>
      <w:proofErr w:type="spellEnd"/>
    </w:p>
    <w:p w14:paraId="307A0823" w14:textId="549F8FAE" w:rsidR="00C51C46" w:rsidRPr="00BF483D" w:rsidRDefault="00F86AD1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obavljanje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znanstvene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C51C46" w:rsidRPr="00BF483D">
        <w:rPr>
          <w:rFonts w:ascii="Times New Roman" w:hAnsi="Times New Roman"/>
          <w:sz w:val="24"/>
          <w:szCs w:val="24"/>
        </w:rPr>
        <w:t>stru</w:t>
      </w:r>
      <w:r w:rsidR="00C51C46" w:rsidRPr="00BF483D">
        <w:rPr>
          <w:rFonts w:ascii="Times New Roman" w:eastAsia="TimesNewRoman" w:hAnsi="Times New Roman" w:hint="eastAsia"/>
          <w:sz w:val="24"/>
          <w:szCs w:val="24"/>
        </w:rPr>
        <w:t>č</w:t>
      </w:r>
      <w:r>
        <w:rPr>
          <w:rFonts w:ascii="Times New Roman" w:hAnsi="Times New Roman"/>
          <w:sz w:val="24"/>
          <w:szCs w:val="24"/>
        </w:rPr>
        <w:t>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BF483D">
        <w:rPr>
          <w:rFonts w:ascii="Times New Roman" w:hAnsi="Times New Roman"/>
          <w:sz w:val="24"/>
          <w:szCs w:val="24"/>
        </w:rPr>
        <w:t>djelatnosti</w:t>
      </w:r>
      <w:proofErr w:type="spellEnd"/>
    </w:p>
    <w:p w14:paraId="54970533" w14:textId="655A3F10" w:rsidR="00C51C46" w:rsidRPr="00BF483D" w:rsidRDefault="00EE590C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762">
        <w:rPr>
          <w:rFonts w:ascii="Times New Roman" w:hAnsi="Times New Roman"/>
          <w:sz w:val="24"/>
          <w:szCs w:val="24"/>
        </w:rPr>
        <w:t>o</w:t>
      </w:r>
      <w:r w:rsidR="00F86AD1">
        <w:rPr>
          <w:rFonts w:ascii="Times New Roman" w:hAnsi="Times New Roman"/>
          <w:sz w:val="24"/>
          <w:szCs w:val="24"/>
        </w:rPr>
        <w:t>stale</w:t>
      </w:r>
      <w:proofErr w:type="spellEnd"/>
      <w:r w:rsidR="00F86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AD1">
        <w:rPr>
          <w:rFonts w:ascii="Times New Roman" w:hAnsi="Times New Roman"/>
          <w:sz w:val="24"/>
          <w:szCs w:val="24"/>
        </w:rPr>
        <w:t>djelatnosti</w:t>
      </w:r>
      <w:proofErr w:type="spellEnd"/>
      <w:r w:rsidR="00F86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AD1">
        <w:rPr>
          <w:rFonts w:ascii="Times New Roman" w:hAnsi="Times New Roman"/>
          <w:sz w:val="24"/>
          <w:szCs w:val="24"/>
        </w:rPr>
        <w:t>fakulteta</w:t>
      </w:r>
      <w:proofErr w:type="spellEnd"/>
      <w:r w:rsidR="00C51C46" w:rsidRPr="00BF483D">
        <w:rPr>
          <w:rFonts w:ascii="Times New Roman" w:hAnsi="Times New Roman"/>
          <w:sz w:val="24"/>
          <w:szCs w:val="24"/>
        </w:rPr>
        <w:t xml:space="preserve">: </w:t>
      </w:r>
    </w:p>
    <w:p w14:paraId="40AF513D" w14:textId="0211BEDE" w:rsidR="00C51C46" w:rsidRPr="00BF483D" w:rsidRDefault="00C51C46" w:rsidP="00E32762">
      <w:pPr>
        <w:pStyle w:val="StandardWeb"/>
        <w:numPr>
          <w:ilvl w:val="1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F483D">
        <w:rPr>
          <w:rFonts w:ascii="Times New Roman" w:hAnsi="Times New Roman"/>
          <w:sz w:val="24"/>
          <w:szCs w:val="24"/>
        </w:rPr>
        <w:t> </w:t>
      </w:r>
      <w:proofErr w:type="spellStart"/>
      <w:r w:rsidRPr="00BF483D">
        <w:rPr>
          <w:rFonts w:ascii="Times New Roman" w:hAnsi="Times New Roman"/>
          <w:sz w:val="24"/>
          <w:szCs w:val="24"/>
        </w:rPr>
        <w:t>izdava</w:t>
      </w:r>
      <w:r w:rsidRPr="00BF483D">
        <w:rPr>
          <w:rFonts w:ascii="Times New Roman" w:eastAsia="TimesNewRoman" w:hAnsi="Times New Roman" w:hint="eastAsia"/>
          <w:sz w:val="24"/>
          <w:szCs w:val="24"/>
        </w:rPr>
        <w:t>č</w:t>
      </w:r>
      <w:r w:rsidR="00F86AD1">
        <w:rPr>
          <w:rFonts w:ascii="Times New Roman" w:hAnsi="Times New Roman"/>
          <w:sz w:val="24"/>
          <w:szCs w:val="24"/>
        </w:rPr>
        <w:t>ka</w:t>
      </w:r>
      <w:proofErr w:type="spellEnd"/>
      <w:r w:rsidR="00F86AD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BF483D">
        <w:rPr>
          <w:rFonts w:ascii="Times New Roman" w:hAnsi="Times New Roman"/>
          <w:sz w:val="24"/>
          <w:szCs w:val="24"/>
        </w:rPr>
        <w:t>knjižni</w:t>
      </w:r>
      <w:r w:rsidRPr="00BF483D">
        <w:rPr>
          <w:rFonts w:ascii="Times New Roman" w:eastAsia="TimesNewRoman" w:hAnsi="Times New Roman" w:hint="eastAsia"/>
          <w:sz w:val="24"/>
          <w:szCs w:val="24"/>
        </w:rPr>
        <w:t>č</w:t>
      </w:r>
      <w:r w:rsidR="00F86AD1">
        <w:rPr>
          <w:rFonts w:ascii="Times New Roman" w:hAnsi="Times New Roman"/>
          <w:sz w:val="24"/>
          <w:szCs w:val="24"/>
        </w:rPr>
        <w:t>na</w:t>
      </w:r>
      <w:proofErr w:type="spellEnd"/>
      <w:r w:rsidR="00F86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83D">
        <w:rPr>
          <w:rFonts w:ascii="Times New Roman" w:hAnsi="Times New Roman"/>
          <w:sz w:val="24"/>
          <w:szCs w:val="24"/>
        </w:rPr>
        <w:t>djelatnost</w:t>
      </w:r>
      <w:proofErr w:type="spellEnd"/>
      <w:r w:rsidRPr="00BF483D">
        <w:rPr>
          <w:rFonts w:ascii="Times New Roman" w:hAnsi="Times New Roman"/>
          <w:sz w:val="24"/>
          <w:szCs w:val="24"/>
        </w:rPr>
        <w:t xml:space="preserve">, </w:t>
      </w:r>
    </w:p>
    <w:p w14:paraId="20CC7797" w14:textId="764032C4" w:rsidR="00C51C46" w:rsidRPr="00BF483D" w:rsidRDefault="00F86AD1" w:rsidP="00E32762">
      <w:pPr>
        <w:pStyle w:val="StandardWeb"/>
        <w:numPr>
          <w:ilvl w:val="1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proofErr w:type="spellStart"/>
      <w:r w:rsidR="005151F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mišljenja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davanje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suglasno</w:t>
      </w:r>
      <w:r w:rsidR="005151F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izbor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znanstvena-nastavna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zvanja</w:t>
      </w:r>
      <w:proofErr w:type="spellEnd"/>
    </w:p>
    <w:p w14:paraId="5FD1FFB0" w14:textId="51F60A8F" w:rsidR="00C51C46" w:rsidRPr="00F86AD1" w:rsidRDefault="00C51C46" w:rsidP="00F86AD1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4AEC4A" w14:textId="77777777" w:rsidR="00C51C46" w:rsidRPr="00BF483D" w:rsidRDefault="00C51C46" w:rsidP="00E32762">
      <w:pPr>
        <w:spacing w:line="276" w:lineRule="auto"/>
      </w:pPr>
    </w:p>
    <w:p w14:paraId="2B9D218B" w14:textId="25CF113E" w:rsidR="00E32762" w:rsidRPr="007C5CE4" w:rsidRDefault="005151FC" w:rsidP="007C5CE4">
      <w:pPr>
        <w:autoSpaceDE w:val="0"/>
        <w:spacing w:line="276" w:lineRule="auto"/>
        <w:jc w:val="both"/>
      </w:pPr>
      <w:r>
        <w:t>Fakultet filozofije i religijskih znanosti</w:t>
      </w:r>
      <w:r w:rsidR="00C51C46" w:rsidRPr="00BF483D">
        <w:t xml:space="preserve"> ustrojavaju i izvode sveučilišne i stručne preddiplomske, </w:t>
      </w:r>
      <w:r w:rsidR="00C51C46" w:rsidRPr="00BF483D">
        <w:rPr>
          <w:color w:val="000000"/>
        </w:rPr>
        <w:t>integrirane preddiplomske i</w:t>
      </w:r>
      <w:r w:rsidR="00C51C46" w:rsidRPr="00BF483D">
        <w:rPr>
          <w:color w:val="FF0000"/>
        </w:rPr>
        <w:t xml:space="preserve"> </w:t>
      </w:r>
      <w:r w:rsidR="00C51C46" w:rsidRPr="00BF483D">
        <w:rPr>
          <w:color w:val="000000"/>
        </w:rPr>
        <w:t>diplomske studije,</w:t>
      </w:r>
      <w:r w:rsidR="00C51C46" w:rsidRPr="00BF483D">
        <w:t xml:space="preserve"> diplomske studije u dr</w:t>
      </w:r>
      <w:r>
        <w:t xml:space="preserve">uštvenom i humanističkom </w:t>
      </w:r>
      <w:proofErr w:type="spellStart"/>
      <w:r>
        <w:t>području</w:t>
      </w:r>
      <w:r w:rsidR="00C51C46" w:rsidRPr="00BF483D">
        <w:t>.T</w:t>
      </w:r>
      <w:r>
        <w:t>akođer</w:t>
      </w:r>
      <w:proofErr w:type="spellEnd"/>
      <w:r>
        <w:t xml:space="preserve"> se izvode </w:t>
      </w:r>
      <w:r w:rsidR="00C51C46" w:rsidRPr="00BF483D">
        <w:t>doktorski poslijediplomski studiji zaokružujući cjelokupnu vertikalu u sustavu visokog obra</w:t>
      </w:r>
      <w:r>
        <w:t xml:space="preserve">zovanja te </w:t>
      </w:r>
      <w:r w:rsidR="00C51C46" w:rsidRPr="00BF483D">
        <w:t>uz nastavnu, provodi zna</w:t>
      </w:r>
      <w:r>
        <w:t xml:space="preserve">nstveno-istraživačku i stručnu djelatnost </w:t>
      </w:r>
      <w:r w:rsidR="00C51C46" w:rsidRPr="00BF483D">
        <w:t xml:space="preserve">sve uz potporu informatičke, knjižnične i izdavačke djelatnosti. </w:t>
      </w:r>
    </w:p>
    <w:p w14:paraId="72B4C38B" w14:textId="13829F24" w:rsidR="00C51C46" w:rsidRPr="00BF483D" w:rsidRDefault="00C51C46" w:rsidP="00E32762">
      <w:pPr>
        <w:spacing w:line="276" w:lineRule="auto"/>
        <w:jc w:val="both"/>
        <w:rPr>
          <w:color w:val="000000" w:themeColor="text1"/>
        </w:rPr>
      </w:pPr>
    </w:p>
    <w:p w14:paraId="7C7778CC" w14:textId="77777777" w:rsidR="00E32762" w:rsidRDefault="00E32762" w:rsidP="00E32762">
      <w:pPr>
        <w:spacing w:line="276" w:lineRule="auto"/>
        <w:jc w:val="both"/>
        <w:rPr>
          <w:color w:val="000000" w:themeColor="text1"/>
        </w:rPr>
      </w:pPr>
    </w:p>
    <w:p w14:paraId="4C9636DC" w14:textId="1EA61ED0" w:rsidR="00C51C46" w:rsidRPr="00CB21EC" w:rsidRDefault="0086244A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A621001</w:t>
      </w:r>
      <w:r w:rsidR="00C51C46" w:rsidRPr="00CB21EC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 Redov</w:t>
      </w: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na djelatnost Fakulteta filozofije i religijskih znanosti (FFRZ)</w:t>
      </w:r>
    </w:p>
    <w:p w14:paraId="6DE35FDC" w14:textId="1822AE90" w:rsidR="00C51C46" w:rsidRDefault="00C51C46" w:rsidP="00C51C46">
      <w:pPr>
        <w:jc w:val="both"/>
        <w:rPr>
          <w:i/>
        </w:rPr>
      </w:pPr>
      <w:r w:rsidRPr="009D005B">
        <w:rPr>
          <w:i/>
        </w:rPr>
        <w:t>Zakonske i druge pravne osnove</w:t>
      </w:r>
    </w:p>
    <w:p w14:paraId="46E167B8" w14:textId="0E9BE2BE" w:rsidR="00C51C46" w:rsidRPr="00E32762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2762">
        <w:rPr>
          <w:rFonts w:ascii="Times New Roman" w:hAnsi="Times New Roman"/>
          <w:sz w:val="24"/>
          <w:szCs w:val="24"/>
        </w:rPr>
        <w:t>Zakon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32762">
        <w:rPr>
          <w:rFonts w:ascii="Times New Roman" w:hAnsi="Times New Roman"/>
          <w:sz w:val="24"/>
          <w:szCs w:val="24"/>
        </w:rPr>
        <w:t>znanstvenoj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762">
        <w:rPr>
          <w:rFonts w:ascii="Times New Roman" w:hAnsi="Times New Roman"/>
          <w:sz w:val="24"/>
          <w:szCs w:val="24"/>
        </w:rPr>
        <w:t>djelatnosti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32762">
        <w:rPr>
          <w:rFonts w:ascii="Times New Roman" w:hAnsi="Times New Roman"/>
          <w:sz w:val="24"/>
          <w:szCs w:val="24"/>
        </w:rPr>
        <w:t>visokom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762">
        <w:rPr>
          <w:rFonts w:ascii="Times New Roman" w:hAnsi="Times New Roman"/>
          <w:sz w:val="24"/>
          <w:szCs w:val="24"/>
        </w:rPr>
        <w:t>obrazovanju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</w:t>
      </w:r>
    </w:p>
    <w:p w14:paraId="5054CDCB" w14:textId="42D2BAB2" w:rsidR="00C51C46" w:rsidRPr="00E32762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2762">
        <w:rPr>
          <w:rFonts w:ascii="Times New Roman" w:hAnsi="Times New Roman"/>
          <w:sz w:val="24"/>
          <w:szCs w:val="24"/>
        </w:rPr>
        <w:t>Kolektivni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762">
        <w:rPr>
          <w:rFonts w:ascii="Times New Roman" w:hAnsi="Times New Roman"/>
          <w:sz w:val="24"/>
          <w:szCs w:val="24"/>
        </w:rPr>
        <w:t>ugovor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32762">
        <w:rPr>
          <w:rFonts w:ascii="Times New Roman" w:hAnsi="Times New Roman"/>
          <w:sz w:val="24"/>
          <w:szCs w:val="24"/>
        </w:rPr>
        <w:t>znanost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32762">
        <w:rPr>
          <w:rFonts w:ascii="Times New Roman" w:hAnsi="Times New Roman"/>
          <w:sz w:val="24"/>
          <w:szCs w:val="24"/>
        </w:rPr>
        <w:t>visoko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762">
        <w:rPr>
          <w:rFonts w:ascii="Times New Roman" w:hAnsi="Times New Roman"/>
          <w:sz w:val="24"/>
          <w:szCs w:val="24"/>
        </w:rPr>
        <w:t>obrazovanje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</w:t>
      </w:r>
    </w:p>
    <w:p w14:paraId="6067B751" w14:textId="6C0439EC" w:rsidR="00C51C46" w:rsidRPr="00E32762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2762">
        <w:rPr>
          <w:rFonts w:ascii="Times New Roman" w:hAnsi="Times New Roman"/>
          <w:sz w:val="24"/>
          <w:szCs w:val="24"/>
        </w:rPr>
        <w:t>Zakon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32762">
        <w:rPr>
          <w:rFonts w:ascii="Times New Roman" w:hAnsi="Times New Roman"/>
          <w:sz w:val="24"/>
          <w:szCs w:val="24"/>
        </w:rPr>
        <w:t>studentskom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762">
        <w:rPr>
          <w:rFonts w:ascii="Times New Roman" w:hAnsi="Times New Roman"/>
          <w:sz w:val="24"/>
          <w:szCs w:val="24"/>
        </w:rPr>
        <w:t>zboru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32762">
        <w:rPr>
          <w:rFonts w:ascii="Times New Roman" w:hAnsi="Times New Roman"/>
          <w:sz w:val="24"/>
          <w:szCs w:val="24"/>
        </w:rPr>
        <w:t>drugim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762">
        <w:rPr>
          <w:rFonts w:ascii="Times New Roman" w:hAnsi="Times New Roman"/>
          <w:sz w:val="24"/>
          <w:szCs w:val="24"/>
        </w:rPr>
        <w:t>studentskim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762">
        <w:rPr>
          <w:rFonts w:ascii="Times New Roman" w:hAnsi="Times New Roman"/>
          <w:sz w:val="24"/>
          <w:szCs w:val="24"/>
        </w:rPr>
        <w:t>organizacijama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</w:t>
      </w:r>
    </w:p>
    <w:p w14:paraId="7639CF40" w14:textId="41DC334F" w:rsidR="00C51C46" w:rsidRDefault="005151FC" w:rsidP="005151FC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Zakon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izvršenju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proračuna</w:t>
      </w:r>
      <w:proofErr w:type="spellEnd"/>
    </w:p>
    <w:p w14:paraId="37A93CB6" w14:textId="12A673AB" w:rsidR="00EC5FB0" w:rsidRPr="005151FC" w:rsidRDefault="00EC5FB0" w:rsidP="005151FC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Zakon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uvođenju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eura</w:t>
      </w:r>
      <w:proofErr w:type="spellEnd"/>
    </w:p>
    <w:p w14:paraId="4FAED59C" w14:textId="6B9C9F24" w:rsidR="00C51C46" w:rsidRPr="00EC5282" w:rsidRDefault="00C51C46" w:rsidP="00C51C46">
      <w:pPr>
        <w:jc w:val="both"/>
        <w:rPr>
          <w:iCs/>
          <w:rtl/>
          <w:cs/>
          <w:lang w:bidi="ta-I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6"/>
        <w:gridCol w:w="1409"/>
        <w:gridCol w:w="1410"/>
        <w:gridCol w:w="1418"/>
        <w:gridCol w:w="1418"/>
        <w:gridCol w:w="1418"/>
        <w:gridCol w:w="883"/>
      </w:tblGrid>
      <w:tr w:rsidR="000E4100" w:rsidRPr="009D005B" w14:paraId="2CAC5A78" w14:textId="77777777" w:rsidTr="0086244A">
        <w:tc>
          <w:tcPr>
            <w:tcW w:w="1109" w:type="dxa"/>
            <w:shd w:val="clear" w:color="auto" w:fill="D0CECE" w:themeFill="background2" w:themeFillShade="E6"/>
          </w:tcPr>
          <w:p w14:paraId="0145A69B" w14:textId="5B62E547" w:rsidR="00C51C46" w:rsidRPr="00EC5FB0" w:rsidRDefault="00EC5FB0" w:rsidP="00EC5FB0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Iznosi u € (euru)</w:t>
            </w:r>
          </w:p>
          <w:p w14:paraId="68152F1F" w14:textId="77777777" w:rsidR="00C51C46" w:rsidRPr="009D005B" w:rsidRDefault="00C51C46" w:rsidP="00C51C46">
            <w:pPr>
              <w:jc w:val="both"/>
            </w:pPr>
          </w:p>
        </w:tc>
        <w:tc>
          <w:tcPr>
            <w:tcW w:w="1420" w:type="dxa"/>
            <w:shd w:val="clear" w:color="auto" w:fill="D0CECE" w:themeFill="background2" w:themeFillShade="E6"/>
            <w:vAlign w:val="center"/>
          </w:tcPr>
          <w:p w14:paraId="0FBD958D" w14:textId="2A99AFF2" w:rsidR="00C51C46" w:rsidRPr="006E0C0D" w:rsidRDefault="000701F9" w:rsidP="00C51C46">
            <w:pPr>
              <w:jc w:val="center"/>
            </w:pPr>
            <w:r>
              <w:t>Izvršenje 2021</w:t>
            </w:r>
            <w:r w:rsidR="00C51C46" w:rsidRPr="006E0C0D">
              <w:t>.</w:t>
            </w:r>
          </w:p>
        </w:tc>
        <w:tc>
          <w:tcPr>
            <w:tcW w:w="1420" w:type="dxa"/>
            <w:shd w:val="clear" w:color="auto" w:fill="D0CECE" w:themeFill="background2" w:themeFillShade="E6"/>
            <w:vAlign w:val="center"/>
          </w:tcPr>
          <w:p w14:paraId="771F06A1" w14:textId="4657723E" w:rsidR="00C51C46" w:rsidRPr="009D005B" w:rsidRDefault="00C51C46" w:rsidP="00C51C46">
            <w:pPr>
              <w:jc w:val="center"/>
            </w:pPr>
            <w:r w:rsidRPr="009D005B">
              <w:t>Plan 20</w:t>
            </w:r>
            <w:r w:rsidR="000701F9">
              <w:t>22</w:t>
            </w:r>
            <w:r w:rsidRPr="009D005B">
              <w:t>.</w:t>
            </w:r>
          </w:p>
        </w:tc>
        <w:tc>
          <w:tcPr>
            <w:tcW w:w="1420" w:type="dxa"/>
            <w:shd w:val="clear" w:color="auto" w:fill="D0CECE" w:themeFill="background2" w:themeFillShade="E6"/>
            <w:vAlign w:val="center"/>
          </w:tcPr>
          <w:p w14:paraId="7C4E4878" w14:textId="484579F2" w:rsidR="00C51C46" w:rsidRPr="009D005B" w:rsidRDefault="00C51C46" w:rsidP="00C51C46">
            <w:pPr>
              <w:jc w:val="center"/>
            </w:pPr>
            <w:r w:rsidRPr="009D005B">
              <w:t>Plan 202</w:t>
            </w:r>
            <w:r w:rsidR="000701F9">
              <w:t>3</w:t>
            </w:r>
            <w:r w:rsidRPr="009D005B">
              <w:t>.</w:t>
            </w:r>
          </w:p>
        </w:tc>
        <w:tc>
          <w:tcPr>
            <w:tcW w:w="1420" w:type="dxa"/>
            <w:shd w:val="clear" w:color="auto" w:fill="D0CECE" w:themeFill="background2" w:themeFillShade="E6"/>
            <w:vAlign w:val="center"/>
          </w:tcPr>
          <w:p w14:paraId="623F18B4" w14:textId="2C207604" w:rsidR="00C51C46" w:rsidRPr="009D005B" w:rsidRDefault="00C51C46" w:rsidP="00C51C46">
            <w:pPr>
              <w:jc w:val="center"/>
            </w:pPr>
            <w:r w:rsidRPr="009D005B">
              <w:t>Plan 202</w:t>
            </w:r>
            <w:r w:rsidR="000701F9">
              <w:t>4</w:t>
            </w:r>
            <w:r w:rsidRPr="009D005B">
              <w:t>.</w:t>
            </w:r>
          </w:p>
        </w:tc>
        <w:tc>
          <w:tcPr>
            <w:tcW w:w="1420" w:type="dxa"/>
            <w:shd w:val="clear" w:color="auto" w:fill="D0CECE" w:themeFill="background2" w:themeFillShade="E6"/>
            <w:vAlign w:val="center"/>
          </w:tcPr>
          <w:p w14:paraId="29A3AE00" w14:textId="06BE50C5" w:rsidR="00C51C46" w:rsidRPr="009D005B" w:rsidRDefault="00C51C46" w:rsidP="00C51C46">
            <w:pPr>
              <w:jc w:val="center"/>
            </w:pPr>
            <w:r w:rsidRPr="009D005B">
              <w:t>Plan 202</w:t>
            </w:r>
            <w:r w:rsidR="000701F9">
              <w:t>5</w:t>
            </w:r>
            <w:r w:rsidRPr="009D005B">
              <w:t>.</w:t>
            </w:r>
          </w:p>
        </w:tc>
        <w:tc>
          <w:tcPr>
            <w:tcW w:w="853" w:type="dxa"/>
            <w:shd w:val="clear" w:color="auto" w:fill="D0CECE" w:themeFill="background2" w:themeFillShade="E6"/>
            <w:vAlign w:val="center"/>
          </w:tcPr>
          <w:p w14:paraId="0756EC1A" w14:textId="500117F9" w:rsidR="00C51C46" w:rsidRPr="009D005B" w:rsidRDefault="00C51C46" w:rsidP="00C51C46">
            <w:pPr>
              <w:jc w:val="center"/>
            </w:pPr>
            <w:r w:rsidRPr="009D005B">
              <w:t>Indeks 2</w:t>
            </w:r>
            <w:r w:rsidR="00B84354">
              <w:t>3</w:t>
            </w:r>
            <w:r w:rsidRPr="009D005B">
              <w:t>./</w:t>
            </w:r>
            <w:r w:rsidR="00B84354">
              <w:t>22</w:t>
            </w:r>
            <w:r w:rsidRPr="009D005B">
              <w:t>.</w:t>
            </w:r>
          </w:p>
        </w:tc>
      </w:tr>
      <w:tr w:rsidR="000E4100" w:rsidRPr="009D005B" w14:paraId="7F0A4B29" w14:textId="77777777" w:rsidTr="0086244A">
        <w:tc>
          <w:tcPr>
            <w:tcW w:w="1109" w:type="dxa"/>
          </w:tcPr>
          <w:p w14:paraId="7C441214" w14:textId="093E20C7" w:rsidR="00C51C46" w:rsidRPr="0086244A" w:rsidRDefault="0086244A" w:rsidP="00C51C46">
            <w:pPr>
              <w:rPr>
                <w:sz w:val="22"/>
                <w:szCs w:val="22"/>
              </w:rPr>
            </w:pPr>
            <w:r w:rsidRPr="0086244A">
              <w:rPr>
                <w:sz w:val="22"/>
                <w:szCs w:val="22"/>
              </w:rPr>
              <w:t>A621001</w:t>
            </w:r>
          </w:p>
          <w:p w14:paraId="5A76734A" w14:textId="68533EB9" w:rsidR="00C51C46" w:rsidRPr="0086244A" w:rsidRDefault="00C51C46" w:rsidP="00C51C46">
            <w:pPr>
              <w:rPr>
                <w:sz w:val="22"/>
                <w:szCs w:val="22"/>
              </w:rPr>
            </w:pPr>
            <w:r w:rsidRPr="0086244A">
              <w:rPr>
                <w:sz w:val="22"/>
                <w:szCs w:val="22"/>
              </w:rPr>
              <w:t>Redov</w:t>
            </w:r>
            <w:r w:rsidR="0086244A" w:rsidRPr="0086244A">
              <w:rPr>
                <w:sz w:val="22"/>
                <w:szCs w:val="22"/>
              </w:rPr>
              <w:t>na djelatnos</w:t>
            </w:r>
            <w:r w:rsidR="0086244A">
              <w:rPr>
                <w:sz w:val="22"/>
                <w:szCs w:val="22"/>
              </w:rPr>
              <w:t>t</w:t>
            </w:r>
            <w:r w:rsidR="0086244A" w:rsidRPr="0086244A">
              <w:rPr>
                <w:sz w:val="22"/>
                <w:szCs w:val="22"/>
              </w:rPr>
              <w:t xml:space="preserve"> FFRZ-a </w:t>
            </w:r>
          </w:p>
        </w:tc>
        <w:tc>
          <w:tcPr>
            <w:tcW w:w="1420" w:type="dxa"/>
            <w:shd w:val="clear" w:color="auto" w:fill="auto"/>
          </w:tcPr>
          <w:p w14:paraId="0D31B8A0" w14:textId="4DBCF1EB" w:rsidR="00C51C46" w:rsidRPr="0086244A" w:rsidRDefault="000701F9" w:rsidP="000C7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853.167</w:t>
            </w:r>
            <w:r w:rsidR="00EC5FB0">
              <w:rPr>
                <w:sz w:val="22"/>
                <w:szCs w:val="22"/>
              </w:rPr>
              <w:t>,00</w:t>
            </w:r>
            <w:r w:rsidR="006651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</w:tcPr>
          <w:p w14:paraId="47848454" w14:textId="27AD6E99" w:rsidR="00C51C46" w:rsidRPr="0086244A" w:rsidRDefault="000701F9" w:rsidP="00C51C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918.195,00</w:t>
            </w:r>
          </w:p>
        </w:tc>
        <w:tc>
          <w:tcPr>
            <w:tcW w:w="1420" w:type="dxa"/>
          </w:tcPr>
          <w:p w14:paraId="41D558D1" w14:textId="43618949" w:rsidR="00C51C46" w:rsidRPr="0086244A" w:rsidRDefault="000E4100" w:rsidP="00C51C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1.066.901</w:t>
            </w:r>
            <w:r w:rsidR="00CD0446">
              <w:rPr>
                <w:sz w:val="22"/>
                <w:szCs w:val="22"/>
              </w:rPr>
              <w:t>,00</w:t>
            </w:r>
          </w:p>
        </w:tc>
        <w:tc>
          <w:tcPr>
            <w:tcW w:w="1420" w:type="dxa"/>
          </w:tcPr>
          <w:p w14:paraId="30BD1CA6" w14:textId="4DBD7E4D" w:rsidR="00C51C46" w:rsidRPr="0086244A" w:rsidRDefault="000E4100" w:rsidP="00C51C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1.074.737</w:t>
            </w:r>
            <w:r w:rsidR="00EC5FB0">
              <w:rPr>
                <w:sz w:val="22"/>
                <w:szCs w:val="22"/>
              </w:rPr>
              <w:t>,00</w:t>
            </w:r>
          </w:p>
        </w:tc>
        <w:tc>
          <w:tcPr>
            <w:tcW w:w="1420" w:type="dxa"/>
          </w:tcPr>
          <w:p w14:paraId="6200D429" w14:textId="0E356FD5" w:rsidR="00C51C46" w:rsidRPr="0086244A" w:rsidRDefault="000E4100" w:rsidP="00C51C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1.078.737</w:t>
            </w:r>
            <w:r w:rsidR="00EC5FB0">
              <w:rPr>
                <w:sz w:val="22"/>
                <w:szCs w:val="22"/>
              </w:rPr>
              <w:t>,00</w:t>
            </w:r>
          </w:p>
        </w:tc>
        <w:tc>
          <w:tcPr>
            <w:tcW w:w="853" w:type="dxa"/>
          </w:tcPr>
          <w:p w14:paraId="54D80A27" w14:textId="594FA328" w:rsidR="00C51C46" w:rsidRPr="009D005B" w:rsidRDefault="000E4100" w:rsidP="00C51C46">
            <w:pPr>
              <w:jc w:val="both"/>
            </w:pPr>
            <w:r>
              <w:t>116</w:t>
            </w:r>
          </w:p>
        </w:tc>
      </w:tr>
    </w:tbl>
    <w:p w14:paraId="48F271A9" w14:textId="14A47DE6" w:rsidR="00C51C46" w:rsidRPr="009D005B" w:rsidRDefault="00C51C46" w:rsidP="00C51C46">
      <w:pPr>
        <w:spacing w:before="240"/>
        <w:jc w:val="both"/>
        <w:rPr>
          <w:i/>
        </w:rPr>
      </w:pPr>
      <w:r w:rsidRPr="009D005B">
        <w:rPr>
          <w:i/>
        </w:rPr>
        <w:lastRenderedPageBreak/>
        <w:t xml:space="preserve">Ova aktivnost/ projekt sastoji se od sljedećih elemenata/ </w:t>
      </w:r>
      <w:proofErr w:type="spellStart"/>
      <w:r w:rsidRPr="009D005B">
        <w:rPr>
          <w:i/>
        </w:rPr>
        <w:t>podaktivnosti</w:t>
      </w:r>
      <w:proofErr w:type="spellEnd"/>
      <w:r w:rsidRPr="009D005B">
        <w:rPr>
          <w:i/>
        </w:rPr>
        <w:t>:</w:t>
      </w:r>
    </w:p>
    <w:p w14:paraId="17FF2D59" w14:textId="4DA870D4" w:rsidR="00C51C46" w:rsidRPr="009D005B" w:rsidRDefault="00C51C46" w:rsidP="002579AE">
      <w:pPr>
        <w:pStyle w:val="Odlomakpopisa"/>
        <w:numPr>
          <w:ilvl w:val="0"/>
          <w:numId w:val="12"/>
        </w:numPr>
        <w:jc w:val="both"/>
        <w:rPr>
          <w:i/>
        </w:rPr>
      </w:pPr>
      <w:r>
        <w:rPr>
          <w:i/>
        </w:rPr>
        <w:t>Financiranja rashoda za plaće</w:t>
      </w:r>
      <w:r w:rsidR="00157899">
        <w:rPr>
          <w:i/>
        </w:rPr>
        <w:t xml:space="preserve"> , materijalna prava, ostali rashodi za zaposlene</w:t>
      </w:r>
    </w:p>
    <w:p w14:paraId="337B77B7" w14:textId="03A42870" w:rsidR="00C51C46" w:rsidRPr="009D005B" w:rsidRDefault="00157899" w:rsidP="002579AE">
      <w:pPr>
        <w:pStyle w:val="Odlomakpopisa"/>
        <w:numPr>
          <w:ilvl w:val="0"/>
          <w:numId w:val="12"/>
        </w:numPr>
        <w:jc w:val="both"/>
        <w:rPr>
          <w:i/>
        </w:rPr>
      </w:pPr>
      <w:r>
        <w:rPr>
          <w:i/>
        </w:rPr>
        <w:t>Sredstva za ostale redovne aktivnosti FFRZ-a</w:t>
      </w:r>
    </w:p>
    <w:p w14:paraId="22AC6CCB" w14:textId="4AC615DB" w:rsidR="00C51C46" w:rsidRPr="00157899" w:rsidRDefault="00C51C46" w:rsidP="00157899">
      <w:pPr>
        <w:jc w:val="both"/>
        <w:rPr>
          <w:i/>
        </w:rPr>
      </w:pPr>
    </w:p>
    <w:p w14:paraId="4BD65BE5" w14:textId="77777777" w:rsidR="00C51C46" w:rsidRPr="009D005B" w:rsidRDefault="00C51C46" w:rsidP="00C51C46">
      <w:pPr>
        <w:jc w:val="both"/>
        <w:rPr>
          <w:i/>
        </w:rPr>
      </w:pPr>
      <w:r w:rsidRPr="009D005B">
        <w:rPr>
          <w:i/>
        </w:rPr>
        <w:t xml:space="preserve">Ova aktivnost provodi se svake godine.  </w:t>
      </w:r>
    </w:p>
    <w:p w14:paraId="79904A36" w14:textId="2709662A" w:rsidR="00C51C46" w:rsidRDefault="00C51C46" w:rsidP="00C51C46">
      <w:pPr>
        <w:jc w:val="both"/>
        <w:rPr>
          <w:i/>
        </w:rPr>
      </w:pPr>
      <w:r w:rsidRPr="009D005B">
        <w:rPr>
          <w:i/>
        </w:rPr>
        <w:t>U razdoblju 202</w:t>
      </w:r>
      <w:r w:rsidR="000701F9">
        <w:rPr>
          <w:i/>
        </w:rPr>
        <w:t>3</w:t>
      </w:r>
      <w:r w:rsidRPr="009D005B">
        <w:rPr>
          <w:i/>
        </w:rPr>
        <w:t>. – 202</w:t>
      </w:r>
      <w:r w:rsidR="000701F9">
        <w:rPr>
          <w:i/>
        </w:rPr>
        <w:t>5</w:t>
      </w:r>
      <w:r w:rsidRPr="009D005B">
        <w:rPr>
          <w:i/>
        </w:rPr>
        <w:t xml:space="preserve">. očekuje se ostvarenje </w:t>
      </w:r>
      <w:r w:rsidR="00860859">
        <w:rPr>
          <w:i/>
        </w:rPr>
        <w:t>tek blagog porasta na pozicijama ove aktivnosti, uslijed kriznim uvjetima uvjetovanog kretanja makroekonomskih pokazatelja,</w:t>
      </w:r>
      <w:r w:rsidRPr="009D005B">
        <w:rPr>
          <w:i/>
        </w:rPr>
        <w:t xml:space="preserve"> </w:t>
      </w:r>
      <w:r w:rsidR="00860859">
        <w:rPr>
          <w:i/>
        </w:rPr>
        <w:t>pri čemu bi se pa i najmanje odobrene kvote zapošljavanja, osim zamjenskih usmjerile</w:t>
      </w:r>
      <w:r w:rsidR="00665194">
        <w:rPr>
          <w:i/>
        </w:rPr>
        <w:t xml:space="preserve"> osobito u financiranje znanstvene-istraživačke djelatnosti</w:t>
      </w:r>
      <w:r w:rsidR="00860859">
        <w:rPr>
          <w:i/>
        </w:rPr>
        <w:t xml:space="preserve"> </w:t>
      </w:r>
      <w:r>
        <w:rPr>
          <w:i/>
        </w:rPr>
        <w:t>sukladno stratešk</w:t>
      </w:r>
      <w:r w:rsidR="00665194">
        <w:rPr>
          <w:i/>
        </w:rPr>
        <w:t xml:space="preserve">im ciljevima razvoja Fakulteta </w:t>
      </w:r>
      <w:r>
        <w:rPr>
          <w:i/>
        </w:rPr>
        <w:t xml:space="preserve"> u ovom području, time i povećanja materijalnih prava. </w:t>
      </w:r>
    </w:p>
    <w:p w14:paraId="2F7BFAA5" w14:textId="77777777" w:rsidR="00C51C46" w:rsidRDefault="00C51C46" w:rsidP="00C51C46">
      <w:pPr>
        <w:jc w:val="both"/>
        <w:rPr>
          <w:i/>
        </w:rPr>
      </w:pPr>
    </w:p>
    <w:p w14:paraId="424B5DB0" w14:textId="77777777" w:rsidR="00C51C46" w:rsidRPr="002847B1" w:rsidRDefault="00C51C46" w:rsidP="00C51C46">
      <w:pPr>
        <w:jc w:val="both"/>
        <w:rPr>
          <w:b/>
          <w:i/>
        </w:rPr>
      </w:pPr>
      <w:r w:rsidRPr="002847B1">
        <w:rPr>
          <w:b/>
          <w:i/>
        </w:rPr>
        <w:t>Izračun financijskog plana:</w:t>
      </w:r>
    </w:p>
    <w:p w14:paraId="6056094B" w14:textId="13DBBE5F" w:rsidR="00C51C46" w:rsidRPr="009D005B" w:rsidRDefault="00C51C46" w:rsidP="00A45D8E">
      <w:pPr>
        <w:pStyle w:val="Odlomakpopisa"/>
        <w:numPr>
          <w:ilvl w:val="0"/>
          <w:numId w:val="13"/>
        </w:numPr>
        <w:spacing w:after="0"/>
        <w:jc w:val="both"/>
        <w:rPr>
          <w:i/>
        </w:rPr>
      </w:pPr>
      <w:r w:rsidRPr="009D005B">
        <w:rPr>
          <w:i/>
        </w:rPr>
        <w:t xml:space="preserve">Element/ </w:t>
      </w:r>
      <w:proofErr w:type="spellStart"/>
      <w:r w:rsidRPr="009D005B">
        <w:rPr>
          <w:i/>
        </w:rPr>
        <w:t>podak</w:t>
      </w:r>
      <w:r>
        <w:rPr>
          <w:i/>
        </w:rPr>
        <w:t>t</w:t>
      </w:r>
      <w:r w:rsidRPr="009D005B">
        <w:rPr>
          <w:i/>
        </w:rPr>
        <w:t>ivnost</w:t>
      </w:r>
      <w:proofErr w:type="spellEnd"/>
      <w:r w:rsidRPr="009D005B">
        <w:rPr>
          <w:i/>
        </w:rPr>
        <w:t xml:space="preserve"> 1:</w:t>
      </w:r>
    </w:p>
    <w:p w14:paraId="5FAF72B6" w14:textId="1DC97DED" w:rsidR="00C51C46" w:rsidRDefault="00A45D8E" w:rsidP="00C51C46">
      <w:pPr>
        <w:ind w:left="640"/>
        <w:jc w:val="both"/>
        <w:rPr>
          <w:i/>
        </w:rPr>
      </w:pPr>
      <w:r>
        <w:rPr>
          <w:i/>
        </w:rPr>
        <w:t>Planirani b</w:t>
      </w:r>
      <w:r w:rsidR="00C51C46" w:rsidRPr="009D005B">
        <w:rPr>
          <w:i/>
        </w:rPr>
        <w:t>roj zaposlenih</w:t>
      </w:r>
      <w:r w:rsidR="00C51C46">
        <w:rPr>
          <w:i/>
        </w:rPr>
        <w:t xml:space="preserve"> u 202</w:t>
      </w:r>
      <w:r w:rsidR="000701F9">
        <w:rPr>
          <w:i/>
        </w:rPr>
        <w:t>3</w:t>
      </w:r>
      <w:r w:rsidR="00C51C46">
        <w:rPr>
          <w:i/>
        </w:rPr>
        <w:t>.g.</w:t>
      </w:r>
      <w:r w:rsidR="00C51C46" w:rsidRPr="009D005B">
        <w:rPr>
          <w:i/>
        </w:rPr>
        <w:t xml:space="preserve"> x iznos prosječne mjesečne plaće x 12 mjeseci</w:t>
      </w:r>
      <w:r w:rsidR="00C51C46">
        <w:rPr>
          <w:i/>
        </w:rPr>
        <w:t xml:space="preserve"> + ostali rashodi za  </w:t>
      </w:r>
      <w:proofErr w:type="spellStart"/>
      <w:r w:rsidR="00C51C46">
        <w:rPr>
          <w:i/>
        </w:rPr>
        <w:t>zaposlene</w:t>
      </w:r>
      <w:r w:rsidR="00157899">
        <w:rPr>
          <w:i/>
        </w:rPr>
        <w:t>+materijalna</w:t>
      </w:r>
      <w:proofErr w:type="spellEnd"/>
      <w:r w:rsidR="00157899">
        <w:rPr>
          <w:i/>
        </w:rPr>
        <w:t xml:space="preserve"> prava</w:t>
      </w:r>
      <w:r w:rsidR="00C51C46">
        <w:rPr>
          <w:i/>
        </w:rPr>
        <w:t>=</w:t>
      </w:r>
      <w:r w:rsidR="00C51C46" w:rsidRPr="00006A77">
        <w:rPr>
          <w:i/>
        </w:rPr>
        <w:t xml:space="preserve"> </w:t>
      </w:r>
      <w:r w:rsidR="00F441BF">
        <w:rPr>
          <w:i/>
        </w:rPr>
        <w:t>1.079.623</w:t>
      </w:r>
      <w:r w:rsidR="00D72716">
        <w:rPr>
          <w:i/>
        </w:rPr>
        <w:t>,00 EUR-a</w:t>
      </w:r>
    </w:p>
    <w:p w14:paraId="68D0A29B" w14:textId="380F9F94" w:rsidR="00C51C46" w:rsidRDefault="00C51C46" w:rsidP="00C51C46">
      <w:pPr>
        <w:ind w:left="640"/>
        <w:jc w:val="both"/>
        <w:rPr>
          <w:i/>
        </w:rPr>
      </w:pPr>
      <w:r w:rsidRPr="009D005B">
        <w:rPr>
          <w:i/>
        </w:rPr>
        <w:t>Broj zaposlenih</w:t>
      </w:r>
      <w:r>
        <w:rPr>
          <w:i/>
        </w:rPr>
        <w:t xml:space="preserve"> u 202</w:t>
      </w:r>
      <w:r w:rsidR="000701F9">
        <w:rPr>
          <w:i/>
        </w:rPr>
        <w:t>4</w:t>
      </w:r>
      <w:r>
        <w:rPr>
          <w:i/>
        </w:rPr>
        <w:t>.g.</w:t>
      </w:r>
      <w:r w:rsidRPr="009D005B">
        <w:rPr>
          <w:i/>
        </w:rPr>
        <w:t xml:space="preserve"> x iznos prosječne mjesečne plaće x 12 mjeseci</w:t>
      </w:r>
      <w:r>
        <w:rPr>
          <w:i/>
        </w:rPr>
        <w:t xml:space="preserve"> + ostali rashodi za  </w:t>
      </w:r>
      <w:proofErr w:type="spellStart"/>
      <w:r>
        <w:rPr>
          <w:i/>
        </w:rPr>
        <w:t>zaposlene</w:t>
      </w:r>
      <w:r w:rsidR="00157899">
        <w:rPr>
          <w:i/>
        </w:rPr>
        <w:t>+materijalna</w:t>
      </w:r>
      <w:proofErr w:type="spellEnd"/>
      <w:r w:rsidR="00157899">
        <w:rPr>
          <w:i/>
        </w:rPr>
        <w:t xml:space="preserve"> prava</w:t>
      </w:r>
      <w:r>
        <w:rPr>
          <w:i/>
        </w:rPr>
        <w:t>=</w:t>
      </w:r>
      <w:r w:rsidR="00F441BF">
        <w:rPr>
          <w:i/>
        </w:rPr>
        <w:t>1.087.459</w:t>
      </w:r>
      <w:r w:rsidR="00D72716">
        <w:rPr>
          <w:i/>
        </w:rPr>
        <w:t>,00 EUR-a</w:t>
      </w:r>
    </w:p>
    <w:p w14:paraId="26FB0321" w14:textId="0645E5A6" w:rsidR="00C51C46" w:rsidRDefault="00C51C46" w:rsidP="00C51C46">
      <w:pPr>
        <w:ind w:left="640"/>
        <w:jc w:val="both"/>
        <w:rPr>
          <w:i/>
        </w:rPr>
      </w:pPr>
      <w:r w:rsidRPr="009D005B">
        <w:rPr>
          <w:i/>
        </w:rPr>
        <w:t>Broj zaposlenih</w:t>
      </w:r>
      <w:r>
        <w:rPr>
          <w:i/>
        </w:rPr>
        <w:t xml:space="preserve"> u 202</w:t>
      </w:r>
      <w:r w:rsidR="000701F9">
        <w:rPr>
          <w:i/>
        </w:rPr>
        <w:t>5</w:t>
      </w:r>
      <w:r>
        <w:rPr>
          <w:i/>
        </w:rPr>
        <w:t>.g.</w:t>
      </w:r>
      <w:r w:rsidRPr="009D005B">
        <w:rPr>
          <w:i/>
        </w:rPr>
        <w:t xml:space="preserve"> x iznos prosječne mjesečne plaće x 12 mjeseci</w:t>
      </w:r>
      <w:r>
        <w:rPr>
          <w:i/>
        </w:rPr>
        <w:t xml:space="preserve"> + ostali rashodi za  </w:t>
      </w:r>
      <w:proofErr w:type="spellStart"/>
      <w:r>
        <w:rPr>
          <w:i/>
        </w:rPr>
        <w:t>zaposlene</w:t>
      </w:r>
      <w:r w:rsidR="00157899">
        <w:rPr>
          <w:i/>
        </w:rPr>
        <w:t>+materijalna</w:t>
      </w:r>
      <w:proofErr w:type="spellEnd"/>
      <w:r w:rsidR="00157899">
        <w:rPr>
          <w:i/>
        </w:rPr>
        <w:t xml:space="preserve"> prava</w:t>
      </w:r>
      <w:r>
        <w:rPr>
          <w:i/>
        </w:rPr>
        <w:t>=</w:t>
      </w:r>
      <w:r w:rsidR="002D581B">
        <w:rPr>
          <w:i/>
        </w:rPr>
        <w:t xml:space="preserve"> </w:t>
      </w:r>
      <w:r w:rsidR="00F441BF">
        <w:rPr>
          <w:i/>
        </w:rPr>
        <w:t>1.091.459</w:t>
      </w:r>
      <w:r w:rsidR="00D72716">
        <w:rPr>
          <w:i/>
        </w:rPr>
        <w:t>,00 RUR-a</w:t>
      </w:r>
    </w:p>
    <w:p w14:paraId="06B3D545" w14:textId="2744202A" w:rsidR="00C51C46" w:rsidRPr="009D005B" w:rsidRDefault="00C51C46" w:rsidP="00A45D8E">
      <w:pPr>
        <w:pStyle w:val="Odlomakpopisa"/>
        <w:numPr>
          <w:ilvl w:val="0"/>
          <w:numId w:val="13"/>
        </w:numPr>
        <w:spacing w:after="0"/>
        <w:jc w:val="both"/>
        <w:rPr>
          <w:i/>
        </w:rPr>
      </w:pPr>
      <w:r w:rsidRPr="009D005B">
        <w:rPr>
          <w:i/>
        </w:rPr>
        <w:t xml:space="preserve">Element/ </w:t>
      </w:r>
      <w:proofErr w:type="spellStart"/>
      <w:r w:rsidRPr="009D005B">
        <w:rPr>
          <w:i/>
        </w:rPr>
        <w:t>poda</w:t>
      </w:r>
      <w:r>
        <w:rPr>
          <w:i/>
        </w:rPr>
        <w:t>kt</w:t>
      </w:r>
      <w:r w:rsidRPr="009D005B">
        <w:rPr>
          <w:i/>
        </w:rPr>
        <w:t>ivnost</w:t>
      </w:r>
      <w:proofErr w:type="spellEnd"/>
      <w:r w:rsidRPr="009D005B">
        <w:rPr>
          <w:i/>
        </w:rPr>
        <w:t xml:space="preserve"> </w:t>
      </w:r>
      <w:r>
        <w:rPr>
          <w:i/>
        </w:rPr>
        <w:t>2</w:t>
      </w:r>
      <w:r w:rsidRPr="009D005B">
        <w:rPr>
          <w:i/>
        </w:rPr>
        <w:t>:</w:t>
      </w:r>
    </w:p>
    <w:p w14:paraId="5466D004" w14:textId="17FD45EA" w:rsidR="00157899" w:rsidRPr="00157899" w:rsidRDefault="00157899" w:rsidP="00157899">
      <w:pPr>
        <w:ind w:left="502"/>
        <w:jc w:val="both"/>
        <w:rPr>
          <w:i/>
        </w:rPr>
      </w:pPr>
      <w:r>
        <w:rPr>
          <w:i/>
        </w:rPr>
        <w:t xml:space="preserve">  </w:t>
      </w:r>
      <w:r w:rsidRPr="00157899">
        <w:rPr>
          <w:i/>
        </w:rPr>
        <w:t xml:space="preserve">Sredstva za ostale aktivnosti redovne djelatnosti FFRZ-a planiraju se u visini </w:t>
      </w:r>
      <w:r w:rsidR="00F441BF">
        <w:rPr>
          <w:i/>
        </w:rPr>
        <w:t>41.919</w:t>
      </w:r>
      <w:r w:rsidR="00E06543">
        <w:rPr>
          <w:i/>
        </w:rPr>
        <w:t>,00 EUR-a</w:t>
      </w:r>
      <w:r w:rsidRPr="00157899">
        <w:rPr>
          <w:i/>
        </w:rPr>
        <w:t xml:space="preserve"> u </w:t>
      </w:r>
      <w:r w:rsidR="000701F9">
        <w:rPr>
          <w:i/>
        </w:rPr>
        <w:t>2023</w:t>
      </w:r>
      <w:r w:rsidR="00CD0446">
        <w:rPr>
          <w:i/>
        </w:rPr>
        <w:t xml:space="preserve">.g., </w:t>
      </w:r>
      <w:r w:rsidR="00F441BF">
        <w:rPr>
          <w:i/>
        </w:rPr>
        <w:t>30.190,</w:t>
      </w:r>
      <w:r w:rsidR="00E06543">
        <w:rPr>
          <w:i/>
        </w:rPr>
        <w:t>00 EUR-a</w:t>
      </w:r>
      <w:r w:rsidR="000701F9">
        <w:rPr>
          <w:i/>
        </w:rPr>
        <w:t xml:space="preserve"> u 2024</w:t>
      </w:r>
      <w:r w:rsidR="00F441BF">
        <w:rPr>
          <w:i/>
        </w:rPr>
        <w:t>.g te 31.477</w:t>
      </w:r>
      <w:r w:rsidR="00E06543">
        <w:rPr>
          <w:i/>
        </w:rPr>
        <w:t>,00 EUR-a</w:t>
      </w:r>
      <w:r w:rsidR="000701F9">
        <w:rPr>
          <w:i/>
        </w:rPr>
        <w:t xml:space="preserve"> u 2025</w:t>
      </w:r>
      <w:r w:rsidRPr="00157899">
        <w:rPr>
          <w:i/>
        </w:rPr>
        <w:t>.g.</w:t>
      </w:r>
    </w:p>
    <w:p w14:paraId="3C096819" w14:textId="46E5CD7A" w:rsidR="00C51C46" w:rsidRPr="00B940EE" w:rsidRDefault="00C51C46" w:rsidP="00C51C46">
      <w:pPr>
        <w:pStyle w:val="Odlomakpopisa"/>
        <w:jc w:val="both"/>
        <w:rPr>
          <w:i/>
        </w:rPr>
      </w:pPr>
    </w:p>
    <w:p w14:paraId="6E3B83FC" w14:textId="77777777" w:rsidR="00C51C46" w:rsidRDefault="00C51C46" w:rsidP="00C51C46">
      <w:pPr>
        <w:pStyle w:val="Odlomakpopisa"/>
        <w:jc w:val="both"/>
        <w:rPr>
          <w:i/>
        </w:rPr>
      </w:pPr>
    </w:p>
    <w:p w14:paraId="7C435533" w14:textId="77777777" w:rsidR="00C51C46" w:rsidRPr="00561C5C" w:rsidRDefault="00C51C46" w:rsidP="00C51C46">
      <w:pPr>
        <w:pStyle w:val="Odlomakpopisa"/>
        <w:jc w:val="both"/>
        <w:rPr>
          <w:i/>
        </w:rPr>
      </w:pPr>
    </w:p>
    <w:p w14:paraId="5293E6A2" w14:textId="77777777" w:rsidR="00C51C46" w:rsidRDefault="00C51C46" w:rsidP="00C51C46">
      <w:pPr>
        <w:jc w:val="both"/>
      </w:pPr>
    </w:p>
    <w:p w14:paraId="068B6F91" w14:textId="6F12EB59" w:rsidR="00C51C46" w:rsidRPr="00CB21E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CB21EC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A622122 Programsko finan</w:t>
      </w:r>
      <w:r w:rsidR="0086244A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ciranje </w:t>
      </w:r>
    </w:p>
    <w:p w14:paraId="787E0507" w14:textId="00D2027F" w:rsidR="00C51C46" w:rsidRDefault="00C51C46" w:rsidP="00C51C46">
      <w:pPr>
        <w:jc w:val="both"/>
        <w:rPr>
          <w:i/>
        </w:rPr>
      </w:pPr>
      <w:r w:rsidRPr="009D005B">
        <w:rPr>
          <w:i/>
        </w:rPr>
        <w:t>Zakonske i druge pravne osnove</w:t>
      </w:r>
    </w:p>
    <w:p w14:paraId="61B7DC46" w14:textId="26C7EF33" w:rsidR="00C51C46" w:rsidRPr="00E32762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2762">
        <w:rPr>
          <w:rFonts w:ascii="Times New Roman" w:hAnsi="Times New Roman"/>
          <w:sz w:val="24"/>
          <w:szCs w:val="24"/>
        </w:rPr>
        <w:t>Zakon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32762">
        <w:rPr>
          <w:rFonts w:ascii="Times New Roman" w:hAnsi="Times New Roman"/>
          <w:sz w:val="24"/>
          <w:szCs w:val="24"/>
        </w:rPr>
        <w:t>znanstvenoj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762">
        <w:rPr>
          <w:rFonts w:ascii="Times New Roman" w:hAnsi="Times New Roman"/>
          <w:sz w:val="24"/>
          <w:szCs w:val="24"/>
        </w:rPr>
        <w:t>djelatnosti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32762">
        <w:rPr>
          <w:rFonts w:ascii="Times New Roman" w:hAnsi="Times New Roman"/>
          <w:sz w:val="24"/>
          <w:szCs w:val="24"/>
        </w:rPr>
        <w:t>visokom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762">
        <w:rPr>
          <w:rFonts w:ascii="Times New Roman" w:hAnsi="Times New Roman"/>
          <w:sz w:val="24"/>
          <w:szCs w:val="24"/>
        </w:rPr>
        <w:t>obrazovanju</w:t>
      </w:r>
      <w:proofErr w:type="spellEnd"/>
      <w:r w:rsidRPr="00E32762">
        <w:rPr>
          <w:rFonts w:ascii="Times New Roman" w:hAnsi="Times New Roman"/>
          <w:sz w:val="24"/>
          <w:szCs w:val="24"/>
        </w:rPr>
        <w:t xml:space="preserve"> </w:t>
      </w:r>
    </w:p>
    <w:p w14:paraId="074E7CB2" w14:textId="16A89A5C" w:rsidR="00C51C46" w:rsidRPr="00C20CF9" w:rsidRDefault="000701F9" w:rsidP="00C20CF9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 w:rsidR="00C51C4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51C46">
        <w:rPr>
          <w:rFonts w:ascii="Times New Roman" w:hAnsi="Times New Roman"/>
          <w:sz w:val="24"/>
          <w:szCs w:val="24"/>
        </w:rPr>
        <w:t>programskom</w:t>
      </w:r>
      <w:proofErr w:type="spellEnd"/>
      <w:r w:rsidR="00C51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>
        <w:rPr>
          <w:rFonts w:ascii="Times New Roman" w:hAnsi="Times New Roman"/>
          <w:sz w:val="24"/>
          <w:szCs w:val="24"/>
        </w:rPr>
        <w:t>financiranju</w:t>
      </w:r>
      <w:proofErr w:type="spellEnd"/>
      <w:r w:rsidR="00C51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>
        <w:rPr>
          <w:rFonts w:ascii="Times New Roman" w:hAnsi="Times New Roman"/>
          <w:sz w:val="24"/>
          <w:szCs w:val="24"/>
        </w:rPr>
        <w:t>javnih</w:t>
      </w:r>
      <w:proofErr w:type="spellEnd"/>
      <w:r w:rsidR="00C51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>
        <w:rPr>
          <w:rFonts w:ascii="Times New Roman" w:hAnsi="Times New Roman"/>
          <w:sz w:val="24"/>
          <w:szCs w:val="24"/>
        </w:rPr>
        <w:t>visokih</w:t>
      </w:r>
      <w:proofErr w:type="spellEnd"/>
      <w:r w:rsidR="00C51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>
        <w:rPr>
          <w:rFonts w:ascii="Times New Roman" w:hAnsi="Times New Roman"/>
          <w:sz w:val="24"/>
          <w:szCs w:val="24"/>
        </w:rPr>
        <w:t>učilišta</w:t>
      </w:r>
      <w:proofErr w:type="spellEnd"/>
      <w:r w:rsidR="00C51C4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51C46">
        <w:rPr>
          <w:rFonts w:ascii="Times New Roman" w:hAnsi="Times New Roman"/>
          <w:sz w:val="24"/>
          <w:szCs w:val="24"/>
        </w:rPr>
        <w:t>Republici</w:t>
      </w:r>
      <w:proofErr w:type="spellEnd"/>
      <w:r w:rsidR="00C51C46">
        <w:rPr>
          <w:rFonts w:ascii="Times New Roman" w:hAnsi="Times New Roman"/>
          <w:sz w:val="24"/>
          <w:szCs w:val="24"/>
        </w:rPr>
        <w:t xml:space="preserve"> Hrva</w:t>
      </w:r>
      <w:r w:rsidR="00C20CF9">
        <w:rPr>
          <w:rFonts w:ascii="Times New Roman" w:hAnsi="Times New Roman"/>
          <w:sz w:val="24"/>
          <w:szCs w:val="24"/>
        </w:rPr>
        <w:t xml:space="preserve">tskoj u </w:t>
      </w:r>
      <w:proofErr w:type="spellStart"/>
      <w:r w:rsidR="00C20CF9">
        <w:rPr>
          <w:rFonts w:ascii="Times New Roman" w:hAnsi="Times New Roman"/>
          <w:sz w:val="24"/>
          <w:szCs w:val="24"/>
        </w:rPr>
        <w:t>akademskim</w:t>
      </w:r>
      <w:proofErr w:type="spellEnd"/>
      <w:r w:rsidR="00C20C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godinama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promatranim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godinama</w:t>
      </w:r>
      <w:proofErr w:type="spellEnd"/>
      <w:r w:rsidR="00C51C46">
        <w:rPr>
          <w:rFonts w:ascii="Times New Roman" w:hAnsi="Times New Roman"/>
          <w:sz w:val="24"/>
          <w:szCs w:val="24"/>
        </w:rPr>
        <w:t xml:space="preserve"> </w:t>
      </w:r>
    </w:p>
    <w:p w14:paraId="6912676B" w14:textId="18E2112B" w:rsidR="00C51C46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Zakon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osiguravanju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kvalitete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32762">
        <w:rPr>
          <w:rFonts w:ascii="Times New Roman" w:hAnsi="Times New Roman"/>
          <w:sz w:val="24"/>
          <w:szCs w:val="24"/>
        </w:rPr>
        <w:t>znanosti</w:t>
      </w:r>
      <w:proofErr w:type="spellEnd"/>
      <w:r w:rsidR="00E3276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E32762">
        <w:rPr>
          <w:rFonts w:ascii="Times New Roman" w:hAnsi="Times New Roman"/>
          <w:sz w:val="24"/>
          <w:szCs w:val="24"/>
        </w:rPr>
        <w:t>visokom</w:t>
      </w:r>
      <w:proofErr w:type="spellEnd"/>
      <w:r w:rsidR="00E32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762">
        <w:rPr>
          <w:rFonts w:ascii="Times New Roman" w:hAnsi="Times New Roman"/>
          <w:sz w:val="24"/>
          <w:szCs w:val="24"/>
        </w:rPr>
        <w:t>obrazovanju</w:t>
      </w:r>
      <w:proofErr w:type="spellEnd"/>
      <w:r w:rsidR="00E32762">
        <w:rPr>
          <w:rFonts w:ascii="Times New Roman" w:hAnsi="Times New Roman"/>
          <w:sz w:val="24"/>
          <w:szCs w:val="24"/>
        </w:rPr>
        <w:t xml:space="preserve"> </w:t>
      </w:r>
    </w:p>
    <w:p w14:paraId="3F8CA2FB" w14:textId="77777777" w:rsidR="00C51C46" w:rsidRPr="008328C1" w:rsidRDefault="00C51C46" w:rsidP="00C51C46">
      <w:pPr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4"/>
        <w:gridCol w:w="1296"/>
        <w:gridCol w:w="1296"/>
        <w:gridCol w:w="1225"/>
        <w:gridCol w:w="1224"/>
        <w:gridCol w:w="1225"/>
        <w:gridCol w:w="1132"/>
      </w:tblGrid>
      <w:tr w:rsidR="00C51C46" w:rsidRPr="009D005B" w14:paraId="3D6F66CF" w14:textId="77777777" w:rsidTr="00665194">
        <w:tc>
          <w:tcPr>
            <w:tcW w:w="1664" w:type="dxa"/>
            <w:shd w:val="clear" w:color="auto" w:fill="D0CECE" w:themeFill="background2" w:themeFillShade="E6"/>
          </w:tcPr>
          <w:p w14:paraId="11554BDB" w14:textId="77777777" w:rsidR="00C51C46" w:rsidRPr="009D005B" w:rsidRDefault="00C51C46" w:rsidP="00C51C46">
            <w:pPr>
              <w:jc w:val="both"/>
            </w:pPr>
          </w:p>
          <w:p w14:paraId="104BCDC7" w14:textId="77777777" w:rsidR="00C51C46" w:rsidRPr="009D005B" w:rsidRDefault="00C51C46" w:rsidP="00C51C46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47220E21" w14:textId="1C1C508F" w:rsidR="00C51C46" w:rsidRPr="009D005B" w:rsidRDefault="00D56C61" w:rsidP="00C51C46">
            <w:pPr>
              <w:jc w:val="center"/>
            </w:pPr>
            <w:r>
              <w:t>Izvršenje 2021</w:t>
            </w:r>
            <w:r w:rsidR="00C51C46" w:rsidRPr="009D005B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0084E2BB" w14:textId="3674D9B2" w:rsidR="00C51C46" w:rsidRPr="0026307B" w:rsidRDefault="00C51C46" w:rsidP="00C51C46">
            <w:pPr>
              <w:jc w:val="center"/>
            </w:pPr>
            <w:r w:rsidRPr="0026307B">
              <w:t>Plan 20</w:t>
            </w:r>
            <w:r w:rsidR="00D56C61">
              <w:t>22</w:t>
            </w:r>
            <w:r w:rsidRPr="0026307B">
              <w:t>.</w:t>
            </w:r>
          </w:p>
        </w:tc>
        <w:tc>
          <w:tcPr>
            <w:tcW w:w="1225" w:type="dxa"/>
            <w:shd w:val="clear" w:color="auto" w:fill="D0CECE" w:themeFill="background2" w:themeFillShade="E6"/>
            <w:vAlign w:val="center"/>
          </w:tcPr>
          <w:p w14:paraId="04FAD224" w14:textId="26FA25FF" w:rsidR="00C51C46" w:rsidRPr="009D005B" w:rsidRDefault="00C51C46" w:rsidP="00C51C46">
            <w:pPr>
              <w:jc w:val="center"/>
            </w:pPr>
            <w:r w:rsidRPr="009D005B">
              <w:t>Plan 202</w:t>
            </w:r>
            <w:r w:rsidR="00D56C61">
              <w:t>3</w:t>
            </w:r>
            <w:r w:rsidRPr="009D005B">
              <w:t>.</w:t>
            </w:r>
          </w:p>
        </w:tc>
        <w:tc>
          <w:tcPr>
            <w:tcW w:w="1224" w:type="dxa"/>
            <w:shd w:val="clear" w:color="auto" w:fill="D0CECE" w:themeFill="background2" w:themeFillShade="E6"/>
            <w:vAlign w:val="center"/>
          </w:tcPr>
          <w:p w14:paraId="255C5705" w14:textId="04F286FF" w:rsidR="00C51C46" w:rsidRPr="009D005B" w:rsidRDefault="00C51C46" w:rsidP="00C51C46">
            <w:pPr>
              <w:jc w:val="center"/>
            </w:pPr>
            <w:r w:rsidRPr="009D005B">
              <w:t>Plan 202</w:t>
            </w:r>
            <w:r w:rsidR="00D56C61">
              <w:t>4</w:t>
            </w:r>
            <w:r w:rsidRPr="009D005B">
              <w:t>.</w:t>
            </w:r>
          </w:p>
        </w:tc>
        <w:tc>
          <w:tcPr>
            <w:tcW w:w="1225" w:type="dxa"/>
            <w:shd w:val="clear" w:color="auto" w:fill="D0CECE" w:themeFill="background2" w:themeFillShade="E6"/>
            <w:vAlign w:val="center"/>
          </w:tcPr>
          <w:p w14:paraId="628312AB" w14:textId="60B9D5D7" w:rsidR="00C51C46" w:rsidRPr="009D005B" w:rsidRDefault="00C51C46" w:rsidP="00C51C46">
            <w:pPr>
              <w:jc w:val="center"/>
            </w:pPr>
            <w:r w:rsidRPr="009D005B">
              <w:t>Plan 202</w:t>
            </w:r>
            <w:r w:rsidR="00D56C61">
              <w:t>5</w:t>
            </w:r>
            <w:r w:rsidRPr="009D005B">
              <w:t>.</w:t>
            </w: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59701F58" w14:textId="0AEFBAE3" w:rsidR="00C51C46" w:rsidRPr="009D005B" w:rsidRDefault="00C51C46" w:rsidP="00C51C46">
            <w:pPr>
              <w:jc w:val="center"/>
            </w:pPr>
            <w:r w:rsidRPr="009D005B">
              <w:t>Indeks 2</w:t>
            </w:r>
            <w:r w:rsidR="00B84354">
              <w:t>3</w:t>
            </w:r>
            <w:r w:rsidRPr="009D005B">
              <w:t>./</w:t>
            </w:r>
            <w:r w:rsidR="00B84354">
              <w:t>22</w:t>
            </w:r>
            <w:r w:rsidRPr="009D005B">
              <w:t>.</w:t>
            </w:r>
          </w:p>
        </w:tc>
      </w:tr>
      <w:tr w:rsidR="00665194" w:rsidRPr="009D005B" w14:paraId="2F4916A7" w14:textId="77777777" w:rsidTr="00665194">
        <w:tc>
          <w:tcPr>
            <w:tcW w:w="1664" w:type="dxa"/>
          </w:tcPr>
          <w:p w14:paraId="10CF3677" w14:textId="77777777" w:rsidR="00665194" w:rsidRPr="00665194" w:rsidRDefault="00665194" w:rsidP="00665194">
            <w:pPr>
              <w:rPr>
                <w:sz w:val="22"/>
                <w:szCs w:val="22"/>
              </w:rPr>
            </w:pPr>
            <w:r w:rsidRPr="00665194">
              <w:rPr>
                <w:sz w:val="22"/>
                <w:szCs w:val="22"/>
              </w:rPr>
              <w:t>A622122</w:t>
            </w:r>
          </w:p>
          <w:p w14:paraId="757D39BC" w14:textId="276849A6" w:rsidR="00665194" w:rsidRPr="00665194" w:rsidRDefault="00665194" w:rsidP="00665194">
            <w:pPr>
              <w:rPr>
                <w:sz w:val="22"/>
                <w:szCs w:val="22"/>
              </w:rPr>
            </w:pPr>
            <w:r w:rsidRPr="00665194">
              <w:rPr>
                <w:sz w:val="22"/>
                <w:szCs w:val="22"/>
              </w:rPr>
              <w:t xml:space="preserve">Programsko financiranje javnih visokih učilišta </w:t>
            </w:r>
          </w:p>
        </w:tc>
        <w:tc>
          <w:tcPr>
            <w:tcW w:w="1296" w:type="dxa"/>
            <w:shd w:val="clear" w:color="auto" w:fill="auto"/>
          </w:tcPr>
          <w:p w14:paraId="601CC553" w14:textId="6ACB6BE8" w:rsidR="00665194" w:rsidRPr="00665194" w:rsidRDefault="00D56C61" w:rsidP="0066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105.275,00</w:t>
            </w:r>
          </w:p>
        </w:tc>
        <w:tc>
          <w:tcPr>
            <w:tcW w:w="1296" w:type="dxa"/>
          </w:tcPr>
          <w:p w14:paraId="4ACAEDDF" w14:textId="27762305" w:rsidR="00665194" w:rsidRPr="00665194" w:rsidRDefault="00D56C61" w:rsidP="0066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52.618,00</w:t>
            </w:r>
          </w:p>
        </w:tc>
        <w:tc>
          <w:tcPr>
            <w:tcW w:w="1225" w:type="dxa"/>
          </w:tcPr>
          <w:p w14:paraId="6614735A" w14:textId="290F0036" w:rsidR="00665194" w:rsidRPr="00665194" w:rsidRDefault="004A1ABA" w:rsidP="0066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78.273</w:t>
            </w:r>
            <w:r w:rsidR="00E06543">
              <w:rPr>
                <w:sz w:val="22"/>
                <w:szCs w:val="22"/>
              </w:rPr>
              <w:t>,00</w:t>
            </w:r>
          </w:p>
        </w:tc>
        <w:tc>
          <w:tcPr>
            <w:tcW w:w="1224" w:type="dxa"/>
          </w:tcPr>
          <w:p w14:paraId="399A40C0" w14:textId="53C67951" w:rsidR="00665194" w:rsidRPr="00665194" w:rsidRDefault="004A1ABA" w:rsidP="0066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78.273</w:t>
            </w:r>
            <w:r w:rsidR="00E06543">
              <w:rPr>
                <w:sz w:val="22"/>
                <w:szCs w:val="22"/>
              </w:rPr>
              <w:t>,00</w:t>
            </w:r>
          </w:p>
        </w:tc>
        <w:tc>
          <w:tcPr>
            <w:tcW w:w="1225" w:type="dxa"/>
          </w:tcPr>
          <w:p w14:paraId="6DB2E5A8" w14:textId="38DE2C16" w:rsidR="00665194" w:rsidRPr="00665194" w:rsidRDefault="004A1ABA" w:rsidP="0066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78.273</w:t>
            </w:r>
            <w:r w:rsidR="00E06543">
              <w:rPr>
                <w:sz w:val="22"/>
                <w:szCs w:val="22"/>
              </w:rPr>
              <w:t>,00</w:t>
            </w:r>
          </w:p>
        </w:tc>
        <w:tc>
          <w:tcPr>
            <w:tcW w:w="1132" w:type="dxa"/>
          </w:tcPr>
          <w:p w14:paraId="03214B0E" w14:textId="4698F7C7" w:rsidR="00665194" w:rsidRPr="00665194" w:rsidRDefault="004A1ABA" w:rsidP="0066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</w:tr>
    </w:tbl>
    <w:p w14:paraId="21F6D1D9" w14:textId="77777777" w:rsidR="00C51C46" w:rsidRDefault="00C51C46" w:rsidP="00C51C46">
      <w:pPr>
        <w:jc w:val="both"/>
        <w:rPr>
          <w:i/>
        </w:rPr>
      </w:pPr>
    </w:p>
    <w:p w14:paraId="291198D3" w14:textId="77777777" w:rsidR="00E4095F" w:rsidRDefault="00C51C46" w:rsidP="00C51C46">
      <w:pPr>
        <w:jc w:val="both"/>
        <w:rPr>
          <w:i/>
        </w:rPr>
      </w:pPr>
      <w:r w:rsidRPr="009D005B">
        <w:rPr>
          <w:i/>
        </w:rPr>
        <w:t xml:space="preserve">Ova aktivnost provodi se </w:t>
      </w:r>
      <w:r>
        <w:rPr>
          <w:i/>
        </w:rPr>
        <w:t xml:space="preserve">sukladno </w:t>
      </w:r>
      <w:r w:rsidR="00665194">
        <w:rPr>
          <w:i/>
        </w:rPr>
        <w:t xml:space="preserve">programskim ugovorima za </w:t>
      </w:r>
      <w:proofErr w:type="spellStart"/>
      <w:r w:rsidR="00665194">
        <w:rPr>
          <w:i/>
        </w:rPr>
        <w:t>ostavarenje</w:t>
      </w:r>
      <w:proofErr w:type="spellEnd"/>
      <w:r w:rsidR="00665194">
        <w:rPr>
          <w:i/>
        </w:rPr>
        <w:t xml:space="preserve"> sljedećeg: </w:t>
      </w:r>
      <w:r>
        <w:rPr>
          <w:i/>
        </w:rPr>
        <w:t>ostvarenje razvojnih pomaka u nastavnoj i</w:t>
      </w:r>
      <w:r w:rsidR="00D71806">
        <w:rPr>
          <w:i/>
        </w:rPr>
        <w:t xml:space="preserve"> znanstvenoj djelatnosti u humanističko-znanstvenom području, projekata </w:t>
      </w:r>
      <w:r>
        <w:rPr>
          <w:i/>
        </w:rPr>
        <w:t>te postizanje utvrđenih institucijskih ciljeva, a sve u skladu s realizacijom utvrđenih c</w:t>
      </w:r>
      <w:r w:rsidR="00D71806">
        <w:rPr>
          <w:i/>
        </w:rPr>
        <w:t>iljeva programskog financiranja, a koji se temelje na rezultatima u znanstveno-istraživačkom području kao pokretaču promjene u društvu.</w:t>
      </w:r>
    </w:p>
    <w:p w14:paraId="244C97DA" w14:textId="77777777" w:rsidR="006950CC" w:rsidRDefault="006950CC" w:rsidP="00C51C46">
      <w:pPr>
        <w:jc w:val="both"/>
        <w:rPr>
          <w:b/>
          <w:i/>
        </w:rPr>
      </w:pPr>
    </w:p>
    <w:p w14:paraId="39A0CA8E" w14:textId="77777777" w:rsidR="006950CC" w:rsidRDefault="006950CC" w:rsidP="00C51C46">
      <w:pPr>
        <w:jc w:val="both"/>
        <w:rPr>
          <w:b/>
          <w:i/>
        </w:rPr>
      </w:pPr>
    </w:p>
    <w:p w14:paraId="58EF9089" w14:textId="77777777" w:rsidR="006950CC" w:rsidRDefault="006950CC" w:rsidP="00C51C46">
      <w:pPr>
        <w:jc w:val="both"/>
        <w:rPr>
          <w:b/>
          <w:i/>
        </w:rPr>
      </w:pPr>
    </w:p>
    <w:p w14:paraId="21016D95" w14:textId="56D4C5A4" w:rsidR="00C51C46" w:rsidRPr="00E4095F" w:rsidRDefault="00C51C46" w:rsidP="00C51C46">
      <w:pPr>
        <w:jc w:val="both"/>
        <w:rPr>
          <w:i/>
        </w:rPr>
      </w:pPr>
      <w:r w:rsidRPr="002847B1">
        <w:rPr>
          <w:b/>
          <w:i/>
        </w:rPr>
        <w:t>Izračun financijskog plana:</w:t>
      </w:r>
    </w:p>
    <w:p w14:paraId="796FF313" w14:textId="03B34C0E" w:rsidR="00C51C46" w:rsidRPr="004F2820" w:rsidRDefault="00C51C46" w:rsidP="002847B1">
      <w:pPr>
        <w:jc w:val="both"/>
        <w:rPr>
          <w:i/>
        </w:rPr>
      </w:pPr>
      <w:r>
        <w:rPr>
          <w:i/>
        </w:rPr>
        <w:t xml:space="preserve">Sredstva programskog financiranja planiraju se za </w:t>
      </w:r>
      <w:r w:rsidR="00A83F23">
        <w:rPr>
          <w:i/>
        </w:rPr>
        <w:t xml:space="preserve">cijelo razdoblje </w:t>
      </w:r>
      <w:r>
        <w:rPr>
          <w:i/>
        </w:rPr>
        <w:t>202</w:t>
      </w:r>
      <w:r w:rsidR="00D56C61">
        <w:rPr>
          <w:i/>
        </w:rPr>
        <w:t>3.-2025</w:t>
      </w:r>
      <w:r>
        <w:rPr>
          <w:i/>
        </w:rPr>
        <w:t>.g. u</w:t>
      </w:r>
      <w:r w:rsidR="00D56C61">
        <w:rPr>
          <w:i/>
        </w:rPr>
        <w:t xml:space="preserve">  iznosu od </w:t>
      </w:r>
      <w:r w:rsidR="00A83F23">
        <w:rPr>
          <w:i/>
        </w:rPr>
        <w:t xml:space="preserve">, </w:t>
      </w:r>
      <w:r w:rsidR="00665194">
        <w:rPr>
          <w:i/>
        </w:rPr>
        <w:t>a odnose na sredstva programskog financiranja te dodjele sredstava za ulaganja i održavanja zgrade Fakulteta.</w:t>
      </w:r>
    </w:p>
    <w:p w14:paraId="107F74AE" w14:textId="08203B7E" w:rsidR="005B230C" w:rsidRPr="002847B1" w:rsidRDefault="00C51C46" w:rsidP="002847B1">
      <w:pPr>
        <w:jc w:val="both"/>
        <w:rPr>
          <w:i/>
        </w:rPr>
      </w:pPr>
      <w:r w:rsidRPr="002847B1">
        <w:rPr>
          <w:i/>
        </w:rPr>
        <w:t>Nastavno su prikazani institu</w:t>
      </w:r>
      <w:r w:rsidR="00D71806">
        <w:rPr>
          <w:i/>
        </w:rPr>
        <w:t xml:space="preserve">cijski ciljevi i rezultati </w:t>
      </w:r>
      <w:r w:rsidRPr="002847B1">
        <w:rPr>
          <w:i/>
        </w:rPr>
        <w:t xml:space="preserve"> u predstojećem planskom razdoblju programskog financiranja</w:t>
      </w:r>
      <w:r w:rsidR="001A283C" w:rsidRPr="002847B1">
        <w:rPr>
          <w:i/>
        </w:rPr>
        <w:t xml:space="preserve">, a </w:t>
      </w:r>
      <w:r w:rsidR="00D71806">
        <w:rPr>
          <w:i/>
        </w:rPr>
        <w:t xml:space="preserve">realizacija </w:t>
      </w:r>
      <w:r w:rsidR="001A283C" w:rsidRPr="002847B1">
        <w:rPr>
          <w:i/>
        </w:rPr>
        <w:t>ovisit će o kretanju epidemiološke situacije.</w:t>
      </w:r>
    </w:p>
    <w:tbl>
      <w:tblPr>
        <w:tblStyle w:val="Reetkatablice"/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134"/>
        <w:gridCol w:w="1134"/>
        <w:gridCol w:w="851"/>
        <w:gridCol w:w="850"/>
        <w:gridCol w:w="851"/>
      </w:tblGrid>
      <w:tr w:rsidR="00C51C46" w:rsidRPr="009D005B" w14:paraId="186F28FD" w14:textId="77777777" w:rsidTr="00CE4907"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04DBC7EF" w14:textId="77777777" w:rsidR="00C51C46" w:rsidRPr="009D005B" w:rsidRDefault="00C51C46" w:rsidP="00C51C46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Pokazatelj rezultata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E91D990" w14:textId="77777777" w:rsidR="00C51C46" w:rsidRPr="009D005B" w:rsidRDefault="00C51C46" w:rsidP="00C51C46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Definicija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C545CED" w14:textId="77777777" w:rsidR="00C51C46" w:rsidRPr="009D005B" w:rsidRDefault="00C51C46" w:rsidP="00C51C46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Jedinica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B7DD46E" w14:textId="77777777" w:rsidR="00C51C46" w:rsidRPr="009D005B" w:rsidRDefault="00C51C46" w:rsidP="00C51C46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Polazna vrijednost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54B3BC0" w14:textId="77777777" w:rsidR="00C51C46" w:rsidRPr="009D005B" w:rsidRDefault="00C51C46" w:rsidP="00C51C46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Izvor podataka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62403301" w14:textId="3D67F53C" w:rsidR="00C51C46" w:rsidRPr="009D005B" w:rsidRDefault="00C51C46" w:rsidP="00C51C46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D56C61">
              <w:rPr>
                <w:sz w:val="20"/>
              </w:rPr>
              <w:t>3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53F189C0" w14:textId="6500FAFE" w:rsidR="00C51C46" w:rsidRPr="009D005B" w:rsidRDefault="00C51C46" w:rsidP="00C51C46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D56C61">
              <w:rPr>
                <w:sz w:val="20"/>
              </w:rPr>
              <w:t>4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743E632A" w14:textId="27B11CF3" w:rsidR="00C51C46" w:rsidRPr="009D005B" w:rsidRDefault="00C51C46" w:rsidP="00C51C46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D56C61">
              <w:rPr>
                <w:sz w:val="20"/>
              </w:rPr>
              <w:t>5</w:t>
            </w:r>
            <w:r w:rsidRPr="009D005B">
              <w:rPr>
                <w:sz w:val="20"/>
              </w:rPr>
              <w:t>.</w:t>
            </w:r>
          </w:p>
        </w:tc>
      </w:tr>
      <w:tr w:rsidR="00C51C46" w:rsidRPr="009D005B" w14:paraId="1414ACC3" w14:textId="77777777" w:rsidTr="00E4095F">
        <w:trPr>
          <w:trHeight w:val="70"/>
        </w:trPr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B842695" w14:textId="77777777" w:rsidR="00C51C46" w:rsidRPr="009D005B" w:rsidRDefault="00C51C46" w:rsidP="00C51C46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7C91692" w14:textId="77777777" w:rsidR="00C51C46" w:rsidRPr="009D005B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8739D02" w14:textId="77777777" w:rsidR="00C51C46" w:rsidRPr="009D005B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65B1185" w14:textId="77777777" w:rsidR="00C51C46" w:rsidRPr="009D005B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EBBF336" w14:textId="77777777" w:rsidR="00C51C46" w:rsidRPr="009D005B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5B6E1490" w14:textId="77777777" w:rsidR="00C51C46" w:rsidRPr="009D005B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2917D020" w14:textId="77777777" w:rsidR="00C51C46" w:rsidRPr="009D005B" w:rsidRDefault="00C51C46" w:rsidP="00C51C4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1198201D" w14:textId="77777777" w:rsidR="00C51C46" w:rsidRPr="009D005B" w:rsidRDefault="00C51C46" w:rsidP="00C51C46">
            <w:pPr>
              <w:jc w:val="center"/>
              <w:rPr>
                <w:sz w:val="20"/>
              </w:rPr>
            </w:pPr>
          </w:p>
        </w:tc>
      </w:tr>
      <w:tr w:rsidR="00C51C46" w:rsidRPr="009D005B" w14:paraId="2E63CE7B" w14:textId="77777777" w:rsidTr="00CE4907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7F77" w14:textId="718F34B3" w:rsidR="00C51C46" w:rsidRPr="00E4095F" w:rsidRDefault="00972239" w:rsidP="00C51C4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4095F">
              <w:rPr>
                <w:rFonts w:ascii="Arial" w:hAnsi="Arial" w:cs="Arial"/>
                <w:color w:val="000000"/>
                <w:sz w:val="20"/>
                <w:szCs w:val="20"/>
              </w:rPr>
              <w:t>Broj studenata koji su u prethodnoj akademskoj godini stekli minimalno 55 ECTS bodova</w:t>
            </w:r>
          </w:p>
          <w:p w14:paraId="6C6B11C2" w14:textId="77777777" w:rsidR="00C51C46" w:rsidRPr="00E4095F" w:rsidRDefault="00C51C46" w:rsidP="00D7180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06EE4" w14:textId="7FB8C762" w:rsidR="00C51C46" w:rsidRPr="00E4095F" w:rsidRDefault="00972239" w:rsidP="00D7180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4095F">
              <w:rPr>
                <w:rFonts w:ascii="Arial" w:hAnsi="Arial" w:cs="Arial"/>
                <w:sz w:val="20"/>
                <w:szCs w:val="20"/>
              </w:rPr>
              <w:t>Uspješnost studiranja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AD608" w14:textId="575158E9" w:rsidR="00C51C46" w:rsidRPr="00E4095F" w:rsidRDefault="00972239" w:rsidP="00C51C4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4095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Broj studenata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579A" w14:textId="6CDF5964" w:rsidR="00C51C46" w:rsidRPr="00E4095F" w:rsidRDefault="00A83A3D" w:rsidP="00C51C4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5914A" w14:textId="67627717" w:rsidR="00C51C46" w:rsidRPr="00E4095F" w:rsidRDefault="00972239" w:rsidP="00C51C4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4095F">
              <w:rPr>
                <w:rFonts w:ascii="Arial" w:hAnsi="Arial" w:cs="Arial"/>
                <w:sz w:val="20"/>
                <w:szCs w:val="20"/>
              </w:rPr>
              <w:t>Referada fakulteta, ISVU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39A20" w14:textId="3283F0E4" w:rsidR="00C51C46" w:rsidRPr="00E4095F" w:rsidRDefault="00A83A3D" w:rsidP="00C51C4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C9A16" w14:textId="2400E723" w:rsidR="00C51C46" w:rsidRPr="00E4095F" w:rsidRDefault="00A83A3D" w:rsidP="00C51C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1D5F" w14:textId="0B093706" w:rsidR="00C51C46" w:rsidRPr="00E4095F" w:rsidRDefault="00A83A3D" w:rsidP="00C51C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58</w:t>
            </w:r>
          </w:p>
        </w:tc>
      </w:tr>
      <w:tr w:rsidR="00C51C46" w:rsidRPr="009D005B" w14:paraId="33B8F612" w14:textId="77777777" w:rsidTr="00CE4907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8359C" w14:textId="77777777" w:rsidR="00972239" w:rsidRPr="00E4095F" w:rsidRDefault="00972239" w:rsidP="00972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95F">
              <w:rPr>
                <w:rFonts w:ascii="Arial" w:hAnsi="Arial" w:cs="Arial"/>
                <w:color w:val="000000"/>
                <w:sz w:val="20"/>
                <w:szCs w:val="20"/>
              </w:rPr>
              <w:t xml:space="preserve">Broj radova objavljenih u časopisima uvedenim u </w:t>
            </w:r>
          </w:p>
          <w:p w14:paraId="048D846E" w14:textId="77777777" w:rsidR="00972239" w:rsidRPr="00E4095F" w:rsidRDefault="00972239" w:rsidP="00972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095F">
              <w:rPr>
                <w:rFonts w:ascii="Arial" w:hAnsi="Arial" w:cs="Arial"/>
                <w:color w:val="000000"/>
                <w:sz w:val="20"/>
                <w:szCs w:val="20"/>
              </w:rPr>
              <w:t xml:space="preserve">-bazi Web </w:t>
            </w:r>
            <w:proofErr w:type="spellStart"/>
            <w:r w:rsidRPr="00E4095F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 w:rsidRPr="00E4095F">
              <w:rPr>
                <w:rFonts w:ascii="Arial" w:hAnsi="Arial" w:cs="Arial"/>
                <w:color w:val="000000"/>
                <w:sz w:val="20"/>
                <w:szCs w:val="20"/>
              </w:rPr>
              <w:t xml:space="preserve"> Science za STEM područja znanosti, </w:t>
            </w:r>
          </w:p>
          <w:p w14:paraId="67DA49C3" w14:textId="441E32DF" w:rsidR="00C51C46" w:rsidRPr="00E4095F" w:rsidRDefault="00972239" w:rsidP="00972239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4095F">
              <w:rPr>
                <w:rFonts w:ascii="Arial" w:hAnsi="Arial" w:cs="Arial"/>
                <w:color w:val="000000"/>
                <w:sz w:val="20"/>
                <w:szCs w:val="20"/>
              </w:rPr>
              <w:t xml:space="preserve">- broj radova objavljenih u časopisima uvedenim u bazu Web </w:t>
            </w:r>
            <w:proofErr w:type="spellStart"/>
            <w:r w:rsidRPr="00E4095F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 w:rsidRPr="00E4095F">
              <w:rPr>
                <w:rFonts w:ascii="Arial" w:hAnsi="Arial" w:cs="Arial"/>
                <w:color w:val="000000"/>
                <w:sz w:val="20"/>
                <w:szCs w:val="20"/>
              </w:rPr>
              <w:t xml:space="preserve"> Science i bazu SCOPUS za društveno, humanističko i interdisciplinarno područje znanosti i umjetnosti (objavljenih tijekom jedne godine)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7C845" w14:textId="764AE88A" w:rsidR="00C51C46" w:rsidRPr="00E4095F" w:rsidRDefault="00972239" w:rsidP="005E6D0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4095F">
              <w:rPr>
                <w:rFonts w:ascii="Arial" w:hAnsi="Arial" w:cs="Arial"/>
                <w:sz w:val="20"/>
                <w:szCs w:val="20"/>
              </w:rPr>
              <w:t>Znanstvena produktivnost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AF77B" w14:textId="30C19B4B" w:rsidR="00C51C46" w:rsidRPr="00E4095F" w:rsidRDefault="00972239" w:rsidP="00C51C4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4095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Broj radova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D931" w14:textId="02BFBE5A" w:rsidR="00C51C46" w:rsidRPr="00E4095F" w:rsidRDefault="00D56C61" w:rsidP="00C51C4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CE66B" w14:textId="62CF9FC6" w:rsidR="00C51C46" w:rsidRPr="00E4095F" w:rsidRDefault="00503B56" w:rsidP="00C51C4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95F">
              <w:rPr>
                <w:rFonts w:ascii="Arial" w:hAnsi="Arial" w:cs="Arial"/>
                <w:color w:val="000000" w:themeColor="text1"/>
                <w:sz w:val="20"/>
                <w:szCs w:val="20"/>
              </w:rPr>
              <w:t>Baze podataka</w:t>
            </w:r>
            <w:r w:rsidR="00E4095F" w:rsidRPr="00E409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08ADC" w14:textId="7ECC50A0" w:rsidR="00891C15" w:rsidRPr="00E4095F" w:rsidRDefault="00D56C61" w:rsidP="00C51C4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BFAA7" w14:textId="074EB379" w:rsidR="00891C15" w:rsidRPr="00E4095F" w:rsidRDefault="00D56C61" w:rsidP="00C51C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BC59D" w14:textId="03DF706E" w:rsidR="00891C15" w:rsidRPr="00E4095F" w:rsidRDefault="00D56C61" w:rsidP="00C51C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81</w:t>
            </w:r>
          </w:p>
        </w:tc>
      </w:tr>
      <w:tr w:rsidR="00C51C46" w:rsidRPr="009D005B" w14:paraId="46F4EAB5" w14:textId="77777777" w:rsidTr="00CE4907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4E8CE" w14:textId="78677F59" w:rsidR="00C51C46" w:rsidRPr="00E4095F" w:rsidRDefault="00C51C46" w:rsidP="00C51C4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9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Broj znanstvenih autorskih </w:t>
            </w:r>
            <w:r w:rsidR="00A23A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knjiga </w:t>
            </w:r>
          </w:p>
          <w:p w14:paraId="7223FFA0" w14:textId="77777777" w:rsidR="00C51C46" w:rsidRPr="00E4095F" w:rsidRDefault="00C51C46" w:rsidP="00C51C4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28054" w14:textId="5F6600FF" w:rsidR="00C51C46" w:rsidRPr="00E4095F" w:rsidRDefault="00C51C46" w:rsidP="00C51C4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9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Povećanje broja znanstvenih autorskih </w:t>
            </w:r>
            <w:r w:rsidR="00A23A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knjiga </w:t>
            </w:r>
          </w:p>
          <w:p w14:paraId="62D2033C" w14:textId="77777777" w:rsidR="00C51C46" w:rsidRPr="00E4095F" w:rsidRDefault="00C51C46" w:rsidP="00C51C4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30424" w14:textId="45C0871E" w:rsidR="00C51C46" w:rsidRPr="00E4095F" w:rsidRDefault="00C51C46" w:rsidP="00C51C4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9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znanstvena autorska </w:t>
            </w:r>
            <w:r w:rsidR="00A23A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knjiga </w:t>
            </w:r>
          </w:p>
          <w:p w14:paraId="1352AFC6" w14:textId="77777777" w:rsidR="00C51C46" w:rsidRPr="00E4095F" w:rsidRDefault="00C51C46" w:rsidP="00C51C4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DF879" w14:textId="049E5628" w:rsidR="00C51C46" w:rsidRPr="00E4095F" w:rsidRDefault="004B5F98" w:rsidP="00C51C4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226FB" w14:textId="611C3B2B" w:rsidR="00C51C46" w:rsidRPr="00E4095F" w:rsidRDefault="00E4095F" w:rsidP="00C51C4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095F">
              <w:rPr>
                <w:rFonts w:ascii="Arial" w:hAnsi="Arial" w:cs="Arial"/>
                <w:color w:val="000000" w:themeColor="text1"/>
                <w:sz w:val="20"/>
                <w:szCs w:val="20"/>
              </w:rPr>
              <w:t>Biblioteke i nakladništva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E29AD" w14:textId="1A413A9E" w:rsidR="00C51C46" w:rsidRPr="00E4095F" w:rsidRDefault="00A83A3D" w:rsidP="00C51C4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1980E" w14:textId="71163095" w:rsidR="00C51C46" w:rsidRPr="00E4095F" w:rsidRDefault="00A83A3D" w:rsidP="00C5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327E" w14:textId="65E1160C" w:rsidR="00C51C46" w:rsidRPr="00E4095F" w:rsidRDefault="00A83A3D" w:rsidP="00C5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E4907" w:rsidRPr="009D005B" w14:paraId="27C2244D" w14:textId="77777777" w:rsidTr="00CE4907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14:paraId="1AE8543C" w14:textId="47D6CEC2" w:rsidR="00CE4907" w:rsidRPr="00E4095F" w:rsidRDefault="00503B56" w:rsidP="00F86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9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E4095F" w:rsidRPr="00E4095F">
              <w:rPr>
                <w:rFonts w:ascii="Arial" w:hAnsi="Arial" w:cs="Arial"/>
                <w:color w:val="000000"/>
                <w:sz w:val="20"/>
                <w:szCs w:val="20"/>
              </w:rPr>
              <w:t xml:space="preserve">Omjer broja upisanih </w:t>
            </w:r>
            <w:r w:rsidRPr="00E4095F">
              <w:rPr>
                <w:rFonts w:ascii="Arial" w:hAnsi="Arial" w:cs="Arial"/>
                <w:color w:val="000000"/>
                <w:sz w:val="20"/>
                <w:szCs w:val="20"/>
              </w:rPr>
              <w:t>studenata u</w:t>
            </w:r>
            <w:r w:rsidR="008E4AE7">
              <w:rPr>
                <w:rFonts w:ascii="Arial" w:hAnsi="Arial" w:cs="Arial"/>
                <w:color w:val="000000"/>
                <w:sz w:val="20"/>
                <w:szCs w:val="20"/>
              </w:rPr>
              <w:t xml:space="preserve"> prvoj</w:t>
            </w:r>
            <w:r w:rsidRPr="00E4095F">
              <w:rPr>
                <w:rFonts w:ascii="Arial" w:hAnsi="Arial" w:cs="Arial"/>
                <w:color w:val="000000"/>
                <w:sz w:val="20"/>
                <w:szCs w:val="20"/>
              </w:rPr>
              <w:t xml:space="preserve"> akademskoj</w:t>
            </w:r>
            <w:r w:rsidR="00A83A3D">
              <w:rPr>
                <w:rFonts w:ascii="Arial" w:hAnsi="Arial" w:cs="Arial"/>
                <w:color w:val="000000"/>
                <w:sz w:val="20"/>
                <w:szCs w:val="20"/>
              </w:rPr>
              <w:t xml:space="preserve"> 2021./22.</w:t>
            </w:r>
            <w:r w:rsidRPr="00E4095F">
              <w:rPr>
                <w:rFonts w:ascii="Arial" w:hAnsi="Arial" w:cs="Arial"/>
                <w:color w:val="000000"/>
                <w:sz w:val="20"/>
                <w:szCs w:val="20"/>
              </w:rPr>
              <w:t xml:space="preserve"> g</w:t>
            </w:r>
            <w:r w:rsidR="00E4095F" w:rsidRPr="00E4095F">
              <w:rPr>
                <w:rFonts w:ascii="Arial" w:hAnsi="Arial" w:cs="Arial"/>
                <w:color w:val="000000"/>
                <w:sz w:val="20"/>
                <w:szCs w:val="20"/>
              </w:rPr>
              <w:t xml:space="preserve">odini i broja završenih studenata </w:t>
            </w:r>
            <w:r w:rsidRPr="00E4095F">
              <w:rPr>
                <w:rFonts w:ascii="Arial" w:hAnsi="Arial" w:cs="Arial"/>
                <w:color w:val="000000"/>
                <w:sz w:val="20"/>
                <w:szCs w:val="20"/>
              </w:rPr>
              <w:t xml:space="preserve"> akademske godine</w:t>
            </w:r>
          </w:p>
        </w:tc>
        <w:tc>
          <w:tcPr>
            <w:tcW w:w="1701" w:type="dxa"/>
          </w:tcPr>
          <w:p w14:paraId="56890E24" w14:textId="77777777" w:rsidR="00503B56" w:rsidRPr="00E4095F" w:rsidRDefault="00503B56" w:rsidP="00F86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4B6983" w14:textId="77777777" w:rsidR="00503B56" w:rsidRPr="00E4095F" w:rsidRDefault="00503B56" w:rsidP="00F86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F43C2A" w14:textId="21D346AF" w:rsidR="00CE4907" w:rsidRPr="00E4095F" w:rsidRDefault="00503B56" w:rsidP="00F86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95F">
              <w:rPr>
                <w:rFonts w:ascii="Arial" w:hAnsi="Arial" w:cs="Arial"/>
                <w:sz w:val="20"/>
                <w:szCs w:val="20"/>
              </w:rPr>
              <w:t>Završnost studija</w:t>
            </w:r>
          </w:p>
        </w:tc>
        <w:tc>
          <w:tcPr>
            <w:tcW w:w="1701" w:type="dxa"/>
          </w:tcPr>
          <w:p w14:paraId="57549832" w14:textId="77777777" w:rsidR="00CE4907" w:rsidRPr="00E4095F" w:rsidRDefault="00CE4907" w:rsidP="00F86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D0BD51" w14:textId="77777777" w:rsidR="00503B56" w:rsidRPr="00E4095F" w:rsidRDefault="00503B56" w:rsidP="00F86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B50433" w14:textId="3BDCDA65" w:rsidR="00503B56" w:rsidRPr="00E4095F" w:rsidRDefault="00503B56" w:rsidP="00F86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95F">
              <w:rPr>
                <w:rFonts w:ascii="Arial" w:hAnsi="Arial" w:cs="Arial"/>
                <w:sz w:val="20"/>
                <w:szCs w:val="20"/>
              </w:rPr>
              <w:t>Omjer</w:t>
            </w:r>
          </w:p>
        </w:tc>
        <w:tc>
          <w:tcPr>
            <w:tcW w:w="1134" w:type="dxa"/>
          </w:tcPr>
          <w:p w14:paraId="6C1E7B17" w14:textId="77777777" w:rsidR="00CE4907" w:rsidRPr="00E4095F" w:rsidRDefault="00CE4907" w:rsidP="00F86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94F501" w14:textId="77777777" w:rsidR="00E4095F" w:rsidRPr="00E4095F" w:rsidRDefault="00E4095F" w:rsidP="00F86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8AD92E" w14:textId="77777777" w:rsidR="00E4095F" w:rsidRPr="00E4095F" w:rsidRDefault="00E4095F" w:rsidP="00F86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F1CC7" w14:textId="60093B2A" w:rsidR="00E4095F" w:rsidRPr="00E4095F" w:rsidRDefault="00A83A3D" w:rsidP="00F86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</w:t>
            </w:r>
          </w:p>
        </w:tc>
        <w:tc>
          <w:tcPr>
            <w:tcW w:w="1134" w:type="dxa"/>
          </w:tcPr>
          <w:p w14:paraId="479F7F68" w14:textId="77777777" w:rsidR="00CE4907" w:rsidRPr="00E4095F" w:rsidRDefault="00CE4907" w:rsidP="00972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8E02F9" w14:textId="77777777" w:rsidR="00503B56" w:rsidRPr="00E4095F" w:rsidRDefault="00503B56" w:rsidP="00972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2B5795" w14:textId="77777777" w:rsidR="00503B56" w:rsidRPr="00E4095F" w:rsidRDefault="00503B56" w:rsidP="00972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B33CAA" w14:textId="44D137F6" w:rsidR="00503B56" w:rsidRPr="00E4095F" w:rsidRDefault="00503B56" w:rsidP="00503B56">
            <w:pPr>
              <w:rPr>
                <w:rFonts w:ascii="Arial" w:hAnsi="Arial" w:cs="Arial"/>
                <w:sz w:val="20"/>
                <w:szCs w:val="20"/>
              </w:rPr>
            </w:pPr>
            <w:r w:rsidRPr="00E4095F">
              <w:rPr>
                <w:rFonts w:ascii="Arial" w:hAnsi="Arial" w:cs="Arial"/>
                <w:sz w:val="20"/>
                <w:szCs w:val="20"/>
              </w:rPr>
              <w:t>Referada fakulteta, ISVU</w:t>
            </w:r>
          </w:p>
        </w:tc>
        <w:tc>
          <w:tcPr>
            <w:tcW w:w="851" w:type="dxa"/>
          </w:tcPr>
          <w:p w14:paraId="59D46EDD" w14:textId="77777777" w:rsidR="00CE4907" w:rsidRPr="00E4095F" w:rsidRDefault="00CE4907" w:rsidP="00F86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23B9B4" w14:textId="77777777" w:rsidR="00E4095F" w:rsidRPr="00E4095F" w:rsidRDefault="00E4095F" w:rsidP="00F86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982CF2" w14:textId="77777777" w:rsidR="00E4095F" w:rsidRPr="00E4095F" w:rsidRDefault="00E4095F" w:rsidP="00F86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2B2418" w14:textId="28D090B3" w:rsidR="00E4095F" w:rsidRPr="00E4095F" w:rsidRDefault="00A83A3D" w:rsidP="00E40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850" w:type="dxa"/>
          </w:tcPr>
          <w:p w14:paraId="176CF6BC" w14:textId="77777777" w:rsidR="00CE4907" w:rsidRPr="00E4095F" w:rsidRDefault="00CE4907" w:rsidP="00F86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F3C31F" w14:textId="77777777" w:rsidR="00E4095F" w:rsidRPr="00E4095F" w:rsidRDefault="00E4095F" w:rsidP="00F86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6944C6" w14:textId="77777777" w:rsidR="00E4095F" w:rsidRPr="00E4095F" w:rsidRDefault="00E4095F" w:rsidP="00F86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B8A9ED" w14:textId="405CD1F1" w:rsidR="00E4095F" w:rsidRPr="00E4095F" w:rsidRDefault="00A83A3D" w:rsidP="00A83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1,40</w:t>
            </w:r>
          </w:p>
        </w:tc>
        <w:tc>
          <w:tcPr>
            <w:tcW w:w="851" w:type="dxa"/>
          </w:tcPr>
          <w:p w14:paraId="1E191709" w14:textId="77777777" w:rsidR="00CE4907" w:rsidRPr="00E4095F" w:rsidRDefault="00CE4907" w:rsidP="009722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5BC76" w14:textId="77777777" w:rsidR="00E4095F" w:rsidRPr="00E4095F" w:rsidRDefault="00E4095F" w:rsidP="009722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4E69F" w14:textId="77777777" w:rsidR="00E4095F" w:rsidRPr="00E4095F" w:rsidRDefault="00E4095F" w:rsidP="009722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204E2" w14:textId="360A60C8" w:rsidR="00E4095F" w:rsidRPr="00E4095F" w:rsidRDefault="00A83A3D" w:rsidP="00972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</w:tr>
    </w:tbl>
    <w:p w14:paraId="469F2BBD" w14:textId="2E8B1DC1" w:rsidR="00180A4E" w:rsidRPr="00CB21EC" w:rsidRDefault="005B230C" w:rsidP="00180A4E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lastRenderedPageBreak/>
        <w:t>FSEU.2021.MZO.041 - SANACIJA ŠTETE OD</w:t>
      </w:r>
      <w:r w:rsidR="00180A4E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 POTRESA</w:t>
      </w:r>
    </w:p>
    <w:p w14:paraId="50EFDB83" w14:textId="77777777" w:rsidR="00A83A3D" w:rsidRDefault="00A83A3D" w:rsidP="00E4095F">
      <w:pPr>
        <w:jc w:val="both"/>
        <w:rPr>
          <w:b/>
          <w:i/>
        </w:rPr>
      </w:pPr>
    </w:p>
    <w:p w14:paraId="4B9F3491" w14:textId="77777777" w:rsidR="00A83A3D" w:rsidRDefault="00A83A3D" w:rsidP="00E4095F">
      <w:pPr>
        <w:jc w:val="both"/>
        <w:rPr>
          <w:b/>
          <w:i/>
        </w:rPr>
      </w:pPr>
    </w:p>
    <w:p w14:paraId="72CA415E" w14:textId="56FC6EE8" w:rsidR="00C51C46" w:rsidRDefault="005B230C" w:rsidP="00E4095F">
      <w:pPr>
        <w:jc w:val="both"/>
      </w:pPr>
      <w:r>
        <w:rPr>
          <w:b/>
          <w:i/>
        </w:rPr>
        <w:t xml:space="preserve">Sanacija štete od </w:t>
      </w:r>
      <w:proofErr w:type="spellStart"/>
      <w:r>
        <w:rPr>
          <w:b/>
          <w:i/>
        </w:rPr>
        <w:t>potrea</w:t>
      </w:r>
      <w:proofErr w:type="spellEnd"/>
      <w:r w:rsidR="00244E4E">
        <w:t>:</w:t>
      </w:r>
    </w:p>
    <w:p w14:paraId="3BA97AEA" w14:textId="13CFD389" w:rsidR="00244E4E" w:rsidRDefault="00244E4E" w:rsidP="00E4095F">
      <w:pPr>
        <w:jc w:val="both"/>
      </w:pPr>
    </w:p>
    <w:p w14:paraId="1777F847" w14:textId="1AB1B485" w:rsidR="00391963" w:rsidRPr="00391963" w:rsidRDefault="00E03127" w:rsidP="00E4095F">
      <w:pPr>
        <w:jc w:val="both"/>
        <w:rPr>
          <w:i/>
        </w:rPr>
      </w:pPr>
      <w:r>
        <w:rPr>
          <w:i/>
        </w:rPr>
        <w:t xml:space="preserve">U 2022. godini potpisan </w:t>
      </w:r>
      <w:r w:rsidR="00244E4E" w:rsidRPr="00391963">
        <w:rPr>
          <w:i/>
        </w:rPr>
        <w:t>je Ugovor s Minis</w:t>
      </w:r>
      <w:r>
        <w:rPr>
          <w:i/>
        </w:rPr>
        <w:t>tarstvom znanosti i obrazovanja o sanaciji zgrade uslijed potresa.</w:t>
      </w:r>
    </w:p>
    <w:p w14:paraId="2543A950" w14:textId="28FB4C24" w:rsidR="00391963" w:rsidRDefault="00391963" w:rsidP="00E4095F">
      <w:pPr>
        <w:jc w:val="both"/>
        <w:rPr>
          <w:i/>
        </w:rPr>
      </w:pPr>
      <w:r w:rsidRPr="00391963">
        <w:rPr>
          <w:i/>
        </w:rPr>
        <w:t xml:space="preserve">Financijska sredstva će biti namijenjena </w:t>
      </w:r>
      <w:r w:rsidR="004D2B47">
        <w:rPr>
          <w:i/>
        </w:rPr>
        <w:t xml:space="preserve">isključivo </w:t>
      </w:r>
      <w:r w:rsidRPr="00391963">
        <w:rPr>
          <w:i/>
        </w:rPr>
        <w:t>za obnovu zgrade Fakulteta uslijed potresa.</w:t>
      </w:r>
    </w:p>
    <w:p w14:paraId="4BA4C989" w14:textId="514F4AEE" w:rsidR="00D91189" w:rsidRDefault="00D91189" w:rsidP="00E4095F">
      <w:pPr>
        <w:jc w:val="both"/>
        <w:rPr>
          <w:i/>
        </w:rPr>
      </w:pPr>
      <w:r>
        <w:rPr>
          <w:i/>
        </w:rPr>
        <w:t xml:space="preserve">Neutrošena sredstava koja ćemo zaprimati od kraja 2022. godine te tijekom 2023. godine iznose 447.399,00 EUR-a iz Fonda EU-a </w:t>
      </w:r>
      <w:r w:rsidR="005B230C">
        <w:rPr>
          <w:i/>
        </w:rPr>
        <w:t>te 193.846,00 EUR-a iz Mehanizma za oporavak</w:t>
      </w:r>
      <w:r>
        <w:rPr>
          <w:i/>
        </w:rPr>
        <w:t xml:space="preserve"> i otpornost.</w:t>
      </w:r>
    </w:p>
    <w:p w14:paraId="3A6CD0B6" w14:textId="508768C3" w:rsidR="00AB17B1" w:rsidRDefault="00AB17B1" w:rsidP="00E4095F">
      <w:pPr>
        <w:jc w:val="both"/>
        <w:rPr>
          <w:i/>
        </w:rPr>
      </w:pPr>
    </w:p>
    <w:tbl>
      <w:tblPr>
        <w:tblStyle w:val="Reetkatablice"/>
        <w:tblW w:w="9479" w:type="dxa"/>
        <w:tblInd w:w="-147" w:type="dxa"/>
        <w:tblLook w:val="04A0" w:firstRow="1" w:lastRow="0" w:firstColumn="1" w:lastColumn="0" w:noHBand="0" w:noVBand="1"/>
      </w:tblPr>
      <w:tblGrid>
        <w:gridCol w:w="1230"/>
        <w:gridCol w:w="1310"/>
        <w:gridCol w:w="1056"/>
        <w:gridCol w:w="1283"/>
        <w:gridCol w:w="1630"/>
        <w:gridCol w:w="938"/>
        <w:gridCol w:w="1016"/>
        <w:gridCol w:w="1016"/>
      </w:tblGrid>
      <w:tr w:rsidR="00E03127" w14:paraId="27C6E77E" w14:textId="77777777" w:rsidTr="00E03127">
        <w:tc>
          <w:tcPr>
            <w:tcW w:w="1230" w:type="dxa"/>
          </w:tcPr>
          <w:p w14:paraId="4A0CD072" w14:textId="4E00D7C1" w:rsidR="00AB17B1" w:rsidRPr="00AB17B1" w:rsidRDefault="00AB17B1" w:rsidP="00E4095F">
            <w:pPr>
              <w:jc w:val="both"/>
              <w:rPr>
                <w:i/>
                <w:sz w:val="20"/>
                <w:szCs w:val="20"/>
              </w:rPr>
            </w:pPr>
            <w:r w:rsidRPr="00AB17B1">
              <w:rPr>
                <w:i/>
                <w:sz w:val="20"/>
                <w:szCs w:val="20"/>
              </w:rPr>
              <w:t>Pokazatelj</w:t>
            </w:r>
            <w:r>
              <w:rPr>
                <w:i/>
                <w:sz w:val="20"/>
                <w:szCs w:val="20"/>
              </w:rPr>
              <w:t xml:space="preserve"> rezultata</w:t>
            </w:r>
          </w:p>
        </w:tc>
        <w:tc>
          <w:tcPr>
            <w:tcW w:w="1310" w:type="dxa"/>
          </w:tcPr>
          <w:p w14:paraId="68A57F07" w14:textId="4E836790" w:rsidR="00AB17B1" w:rsidRPr="00E03127" w:rsidRDefault="00AB17B1" w:rsidP="00E4095F">
            <w:pPr>
              <w:jc w:val="both"/>
              <w:rPr>
                <w:i/>
                <w:sz w:val="20"/>
                <w:szCs w:val="20"/>
              </w:rPr>
            </w:pPr>
            <w:r w:rsidRPr="00E03127">
              <w:rPr>
                <w:i/>
                <w:sz w:val="20"/>
                <w:szCs w:val="20"/>
              </w:rPr>
              <w:t>Definicija</w:t>
            </w:r>
          </w:p>
        </w:tc>
        <w:tc>
          <w:tcPr>
            <w:tcW w:w="1056" w:type="dxa"/>
          </w:tcPr>
          <w:p w14:paraId="30071E23" w14:textId="1BC594A2" w:rsidR="00AB17B1" w:rsidRPr="00E03127" w:rsidRDefault="00AB17B1" w:rsidP="00E4095F">
            <w:pPr>
              <w:jc w:val="both"/>
              <w:rPr>
                <w:i/>
                <w:sz w:val="20"/>
                <w:szCs w:val="20"/>
              </w:rPr>
            </w:pPr>
            <w:r w:rsidRPr="00E03127">
              <w:rPr>
                <w:i/>
                <w:sz w:val="20"/>
                <w:szCs w:val="20"/>
              </w:rPr>
              <w:t>Jedinica</w:t>
            </w:r>
          </w:p>
        </w:tc>
        <w:tc>
          <w:tcPr>
            <w:tcW w:w="1283" w:type="dxa"/>
          </w:tcPr>
          <w:p w14:paraId="1C1C0274" w14:textId="1C80DE2A" w:rsidR="00AB17B1" w:rsidRPr="00E03127" w:rsidRDefault="00E03127" w:rsidP="00E4095F">
            <w:pPr>
              <w:jc w:val="both"/>
              <w:rPr>
                <w:i/>
                <w:sz w:val="20"/>
                <w:szCs w:val="20"/>
              </w:rPr>
            </w:pPr>
            <w:r w:rsidRPr="00E03127">
              <w:rPr>
                <w:i/>
                <w:sz w:val="20"/>
                <w:szCs w:val="20"/>
              </w:rPr>
              <w:t>Polazna vrijednost</w:t>
            </w:r>
          </w:p>
        </w:tc>
        <w:tc>
          <w:tcPr>
            <w:tcW w:w="1630" w:type="dxa"/>
          </w:tcPr>
          <w:p w14:paraId="7996D888" w14:textId="29605E03" w:rsidR="00AB17B1" w:rsidRPr="00E03127" w:rsidRDefault="00E03127" w:rsidP="00E4095F">
            <w:pPr>
              <w:jc w:val="both"/>
              <w:rPr>
                <w:i/>
                <w:sz w:val="20"/>
                <w:szCs w:val="20"/>
              </w:rPr>
            </w:pPr>
            <w:r w:rsidRPr="00E03127">
              <w:rPr>
                <w:i/>
                <w:sz w:val="20"/>
                <w:szCs w:val="20"/>
              </w:rPr>
              <w:t>Izvor podataka</w:t>
            </w:r>
          </w:p>
        </w:tc>
        <w:tc>
          <w:tcPr>
            <w:tcW w:w="938" w:type="dxa"/>
          </w:tcPr>
          <w:p w14:paraId="2AFDC2AF" w14:textId="436AC09D" w:rsidR="00AB17B1" w:rsidRPr="00E03127" w:rsidRDefault="00E03127" w:rsidP="00E4095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Izvršenje u 2022.</w:t>
            </w:r>
          </w:p>
        </w:tc>
        <w:tc>
          <w:tcPr>
            <w:tcW w:w="1016" w:type="dxa"/>
          </w:tcPr>
          <w:p w14:paraId="64226EFE" w14:textId="55A9A78E" w:rsidR="00AB17B1" w:rsidRPr="00E03127" w:rsidRDefault="00E03127" w:rsidP="00E4095F">
            <w:pPr>
              <w:jc w:val="both"/>
              <w:rPr>
                <w:i/>
                <w:sz w:val="20"/>
                <w:szCs w:val="20"/>
              </w:rPr>
            </w:pPr>
            <w:r w:rsidRPr="00E03127">
              <w:rPr>
                <w:i/>
                <w:sz w:val="20"/>
                <w:szCs w:val="20"/>
              </w:rPr>
              <w:t>Ciljana vrijednost z</w:t>
            </w:r>
            <w:r>
              <w:rPr>
                <w:i/>
                <w:sz w:val="20"/>
                <w:szCs w:val="20"/>
              </w:rPr>
              <w:t>a 2023</w:t>
            </w:r>
            <w:r w:rsidRPr="00E0312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16" w:type="dxa"/>
          </w:tcPr>
          <w:p w14:paraId="1808E1B0" w14:textId="5BA039EF" w:rsidR="00AB17B1" w:rsidRPr="00E03127" w:rsidRDefault="00E03127" w:rsidP="00E4095F">
            <w:pPr>
              <w:jc w:val="both"/>
              <w:rPr>
                <w:i/>
                <w:sz w:val="20"/>
                <w:szCs w:val="20"/>
              </w:rPr>
            </w:pPr>
            <w:r w:rsidRPr="00E03127">
              <w:rPr>
                <w:i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>iljana vrijednost za 2024</w:t>
            </w:r>
            <w:r w:rsidRPr="00E03127">
              <w:rPr>
                <w:i/>
                <w:sz w:val="20"/>
                <w:szCs w:val="20"/>
              </w:rPr>
              <w:t>.</w:t>
            </w:r>
          </w:p>
        </w:tc>
      </w:tr>
      <w:tr w:rsidR="00E03127" w14:paraId="28710AF0" w14:textId="77777777" w:rsidTr="00E03127">
        <w:tc>
          <w:tcPr>
            <w:tcW w:w="1230" w:type="dxa"/>
          </w:tcPr>
          <w:p w14:paraId="14AB9C5A" w14:textId="28262356" w:rsidR="00AB17B1" w:rsidRDefault="00E03127" w:rsidP="00E4095F">
            <w:pPr>
              <w:jc w:val="both"/>
              <w:rPr>
                <w:i/>
              </w:rPr>
            </w:pPr>
            <w:r>
              <w:rPr>
                <w:i/>
              </w:rPr>
              <w:t>Postotak izvršenih radova sanacije zgrade uslijed potresa</w:t>
            </w:r>
          </w:p>
        </w:tc>
        <w:tc>
          <w:tcPr>
            <w:tcW w:w="1310" w:type="dxa"/>
          </w:tcPr>
          <w:p w14:paraId="1699D86D" w14:textId="19F3237C" w:rsidR="00AB17B1" w:rsidRDefault="00E03127" w:rsidP="00E4095F">
            <w:pPr>
              <w:jc w:val="both"/>
              <w:rPr>
                <w:i/>
              </w:rPr>
            </w:pPr>
            <w:r>
              <w:rPr>
                <w:i/>
              </w:rPr>
              <w:t xml:space="preserve">Sredstva </w:t>
            </w:r>
            <w:r w:rsidR="0011015A">
              <w:rPr>
                <w:i/>
              </w:rPr>
              <w:t>za sanaciju</w:t>
            </w:r>
            <w:r>
              <w:rPr>
                <w:i/>
              </w:rPr>
              <w:t xml:space="preserve"> zgrade uslijed potresa iz Fonda EU i mehanizma za oporavak i otpornost</w:t>
            </w:r>
          </w:p>
        </w:tc>
        <w:tc>
          <w:tcPr>
            <w:tcW w:w="1056" w:type="dxa"/>
          </w:tcPr>
          <w:p w14:paraId="27109C20" w14:textId="277006BD" w:rsidR="00AB17B1" w:rsidRDefault="00E03127" w:rsidP="00E4095F">
            <w:pPr>
              <w:jc w:val="both"/>
              <w:rPr>
                <w:i/>
              </w:rPr>
            </w:pPr>
            <w:r>
              <w:rPr>
                <w:i/>
              </w:rPr>
              <w:t xml:space="preserve">Postotak izvrše </w:t>
            </w:r>
            <w:proofErr w:type="spellStart"/>
            <w:r>
              <w:rPr>
                <w:i/>
              </w:rPr>
              <w:t>nja</w:t>
            </w:r>
            <w:proofErr w:type="spellEnd"/>
            <w:r>
              <w:rPr>
                <w:i/>
              </w:rPr>
              <w:t xml:space="preserve"> ugovora</w:t>
            </w:r>
          </w:p>
        </w:tc>
        <w:tc>
          <w:tcPr>
            <w:tcW w:w="1283" w:type="dxa"/>
          </w:tcPr>
          <w:p w14:paraId="434238E3" w14:textId="3A173216" w:rsidR="00AB17B1" w:rsidRDefault="00E03127" w:rsidP="00E4095F">
            <w:pPr>
              <w:jc w:val="both"/>
              <w:rPr>
                <w:i/>
              </w:rPr>
            </w:pPr>
            <w:r>
              <w:rPr>
                <w:i/>
              </w:rPr>
              <w:t xml:space="preserve"> 0 %</w:t>
            </w:r>
          </w:p>
        </w:tc>
        <w:tc>
          <w:tcPr>
            <w:tcW w:w="1630" w:type="dxa"/>
          </w:tcPr>
          <w:p w14:paraId="5E8D3E52" w14:textId="470914E9" w:rsidR="00AB17B1" w:rsidRDefault="00E03127" w:rsidP="00E4095F">
            <w:pPr>
              <w:jc w:val="both"/>
              <w:rPr>
                <w:i/>
              </w:rPr>
            </w:pPr>
            <w:r>
              <w:rPr>
                <w:i/>
              </w:rPr>
              <w:t>Služba za financije i računovodstvo</w:t>
            </w:r>
          </w:p>
        </w:tc>
        <w:tc>
          <w:tcPr>
            <w:tcW w:w="938" w:type="dxa"/>
          </w:tcPr>
          <w:p w14:paraId="6B9CB22B" w14:textId="40ACC4D9" w:rsidR="00AB17B1" w:rsidRDefault="00557E3E" w:rsidP="00E4095F">
            <w:pPr>
              <w:jc w:val="both"/>
              <w:rPr>
                <w:i/>
              </w:rPr>
            </w:pPr>
            <w:r>
              <w:rPr>
                <w:i/>
              </w:rPr>
              <w:t>64</w:t>
            </w:r>
            <w:r w:rsidR="00D91189">
              <w:rPr>
                <w:i/>
              </w:rPr>
              <w:t xml:space="preserve"> %</w:t>
            </w:r>
          </w:p>
        </w:tc>
        <w:tc>
          <w:tcPr>
            <w:tcW w:w="1016" w:type="dxa"/>
          </w:tcPr>
          <w:p w14:paraId="756C086A" w14:textId="384F7546" w:rsidR="00AB17B1" w:rsidRDefault="00557E3E" w:rsidP="00E4095F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  <w:bookmarkStart w:id="0" w:name="_GoBack"/>
            <w:bookmarkEnd w:id="0"/>
            <w:r w:rsidR="00D91189">
              <w:rPr>
                <w:i/>
              </w:rPr>
              <w:t>%</w:t>
            </w:r>
          </w:p>
        </w:tc>
        <w:tc>
          <w:tcPr>
            <w:tcW w:w="1016" w:type="dxa"/>
          </w:tcPr>
          <w:p w14:paraId="4C8BC0D2" w14:textId="1E60657B" w:rsidR="00AB17B1" w:rsidRDefault="005B230C" w:rsidP="00E4095F">
            <w:pPr>
              <w:jc w:val="both"/>
              <w:rPr>
                <w:i/>
              </w:rPr>
            </w:pPr>
            <w:r>
              <w:rPr>
                <w:i/>
              </w:rPr>
              <w:t>0</w:t>
            </w:r>
          </w:p>
        </w:tc>
      </w:tr>
    </w:tbl>
    <w:p w14:paraId="75CAD249" w14:textId="77777777" w:rsidR="00AB17B1" w:rsidRDefault="00AB17B1" w:rsidP="00E4095F">
      <w:pPr>
        <w:jc w:val="both"/>
        <w:rPr>
          <w:i/>
        </w:rPr>
      </w:pPr>
    </w:p>
    <w:p w14:paraId="5EEEFB71" w14:textId="77D4CED0" w:rsidR="004D2B47" w:rsidRDefault="004D2B47" w:rsidP="00E4095F">
      <w:pPr>
        <w:jc w:val="both"/>
        <w:rPr>
          <w:i/>
        </w:rPr>
      </w:pPr>
    </w:p>
    <w:p w14:paraId="3A0F0A88" w14:textId="04F09666" w:rsidR="004D2B47" w:rsidRDefault="004D2B47" w:rsidP="00E4095F">
      <w:pPr>
        <w:jc w:val="both"/>
        <w:rPr>
          <w:i/>
        </w:rPr>
      </w:pPr>
    </w:p>
    <w:p w14:paraId="1CC67DC1" w14:textId="3FC7CC8E" w:rsidR="004D2B47" w:rsidRDefault="004D2B47" w:rsidP="00E4095F">
      <w:pPr>
        <w:jc w:val="both"/>
        <w:rPr>
          <w:i/>
        </w:rPr>
      </w:pPr>
    </w:p>
    <w:p w14:paraId="6EFF4969" w14:textId="7E1366D1" w:rsidR="004D2B47" w:rsidRDefault="004D2B47" w:rsidP="00E4095F">
      <w:pPr>
        <w:jc w:val="both"/>
        <w:rPr>
          <w:i/>
        </w:rPr>
      </w:pPr>
    </w:p>
    <w:p w14:paraId="495C4CCC" w14:textId="77777777" w:rsidR="004D2B47" w:rsidRPr="00391963" w:rsidRDefault="004D2B47" w:rsidP="00E4095F">
      <w:pPr>
        <w:jc w:val="both"/>
        <w:rPr>
          <w:i/>
        </w:rPr>
      </w:pPr>
    </w:p>
    <w:sectPr w:rsidR="004D2B47" w:rsidRPr="003919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877FB" w14:textId="77777777" w:rsidR="00007ED3" w:rsidRDefault="00007ED3">
      <w:r>
        <w:separator/>
      </w:r>
    </w:p>
  </w:endnote>
  <w:endnote w:type="continuationSeparator" w:id="0">
    <w:p w14:paraId="697DDE3A" w14:textId="77777777" w:rsidR="00007ED3" w:rsidRDefault="0000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2EAEC987" w:rsidR="00F86AD1" w:rsidRDefault="00F86A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E3E">
          <w:rPr>
            <w:noProof/>
          </w:rPr>
          <w:t>4</w:t>
        </w:r>
        <w:r>
          <w:fldChar w:fldCharType="end"/>
        </w:r>
      </w:p>
    </w:sdtContent>
  </w:sdt>
  <w:p w14:paraId="274C18C7" w14:textId="77777777" w:rsidR="00F86AD1" w:rsidRDefault="00F86A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900F" w14:textId="77777777" w:rsidR="00007ED3" w:rsidRDefault="00007ED3">
      <w:r>
        <w:separator/>
      </w:r>
    </w:p>
  </w:footnote>
  <w:footnote w:type="continuationSeparator" w:id="0">
    <w:p w14:paraId="09CF2349" w14:textId="77777777" w:rsidR="00007ED3" w:rsidRDefault="0000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5"/>
  </w:num>
  <w:num w:numId="5">
    <w:abstractNumId w:val="3"/>
  </w:num>
  <w:num w:numId="6">
    <w:abstractNumId w:val="4"/>
  </w:num>
  <w:num w:numId="7">
    <w:abstractNumId w:val="13"/>
  </w:num>
  <w:num w:numId="8">
    <w:abstractNumId w:val="0"/>
  </w:num>
  <w:num w:numId="9">
    <w:abstractNumId w:val="18"/>
  </w:num>
  <w:num w:numId="10">
    <w:abstractNumId w:val="9"/>
  </w:num>
  <w:num w:numId="11">
    <w:abstractNumId w:val="12"/>
  </w:num>
  <w:num w:numId="12">
    <w:abstractNumId w:val="2"/>
  </w:num>
  <w:num w:numId="13">
    <w:abstractNumId w:val="16"/>
  </w:num>
  <w:num w:numId="14">
    <w:abstractNumId w:val="1"/>
  </w:num>
  <w:num w:numId="15">
    <w:abstractNumId w:val="8"/>
  </w:num>
  <w:num w:numId="16">
    <w:abstractNumId w:val="11"/>
  </w:num>
  <w:num w:numId="17">
    <w:abstractNumId w:val="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03FC0"/>
    <w:rsid w:val="00006A77"/>
    <w:rsid w:val="00007ED3"/>
    <w:rsid w:val="00013AE5"/>
    <w:rsid w:val="00023E1D"/>
    <w:rsid w:val="0003315A"/>
    <w:rsid w:val="00045798"/>
    <w:rsid w:val="00045970"/>
    <w:rsid w:val="000667F8"/>
    <w:rsid w:val="00067BF5"/>
    <w:rsid w:val="000701F9"/>
    <w:rsid w:val="00070ACE"/>
    <w:rsid w:val="00074C10"/>
    <w:rsid w:val="00076194"/>
    <w:rsid w:val="00077EFE"/>
    <w:rsid w:val="000C7476"/>
    <w:rsid w:val="000D52D6"/>
    <w:rsid w:val="000D6D25"/>
    <w:rsid w:val="000E4100"/>
    <w:rsid w:val="000F0F88"/>
    <w:rsid w:val="000F0FD3"/>
    <w:rsid w:val="001001D1"/>
    <w:rsid w:val="0011015A"/>
    <w:rsid w:val="00115BB2"/>
    <w:rsid w:val="00131B25"/>
    <w:rsid w:val="00142697"/>
    <w:rsid w:val="00143B68"/>
    <w:rsid w:val="00155799"/>
    <w:rsid w:val="00157899"/>
    <w:rsid w:val="00170E8C"/>
    <w:rsid w:val="00172253"/>
    <w:rsid w:val="00180A4E"/>
    <w:rsid w:val="00180D0F"/>
    <w:rsid w:val="00190034"/>
    <w:rsid w:val="001A283C"/>
    <w:rsid w:val="001B0F7A"/>
    <w:rsid w:val="001B29EC"/>
    <w:rsid w:val="001C6323"/>
    <w:rsid w:val="001C76E5"/>
    <w:rsid w:val="001D7F07"/>
    <w:rsid w:val="001E3763"/>
    <w:rsid w:val="00212CDD"/>
    <w:rsid w:val="00220BF7"/>
    <w:rsid w:val="00225A8A"/>
    <w:rsid w:val="00227D81"/>
    <w:rsid w:val="00236B00"/>
    <w:rsid w:val="00244E4E"/>
    <w:rsid w:val="002579AE"/>
    <w:rsid w:val="0026307B"/>
    <w:rsid w:val="00274910"/>
    <w:rsid w:val="00283ED1"/>
    <w:rsid w:val="002847B1"/>
    <w:rsid w:val="002A26E9"/>
    <w:rsid w:val="002B0064"/>
    <w:rsid w:val="002B785A"/>
    <w:rsid w:val="002C2E2E"/>
    <w:rsid w:val="002C7121"/>
    <w:rsid w:val="002D1CD4"/>
    <w:rsid w:val="002D444E"/>
    <w:rsid w:val="002D494D"/>
    <w:rsid w:val="002D581B"/>
    <w:rsid w:val="002D5F10"/>
    <w:rsid w:val="002E7831"/>
    <w:rsid w:val="002F377B"/>
    <w:rsid w:val="00306900"/>
    <w:rsid w:val="003113D5"/>
    <w:rsid w:val="003239CD"/>
    <w:rsid w:val="00324025"/>
    <w:rsid w:val="00347332"/>
    <w:rsid w:val="0036134E"/>
    <w:rsid w:val="00364086"/>
    <w:rsid w:val="00367C03"/>
    <w:rsid w:val="00370306"/>
    <w:rsid w:val="0037720D"/>
    <w:rsid w:val="00380EC0"/>
    <w:rsid w:val="00391963"/>
    <w:rsid w:val="003B2CF0"/>
    <w:rsid w:val="003C418E"/>
    <w:rsid w:val="003E41AE"/>
    <w:rsid w:val="003F2B51"/>
    <w:rsid w:val="003F7BC0"/>
    <w:rsid w:val="004308F8"/>
    <w:rsid w:val="004426CF"/>
    <w:rsid w:val="00444F37"/>
    <w:rsid w:val="00445B23"/>
    <w:rsid w:val="0045015F"/>
    <w:rsid w:val="00457A4D"/>
    <w:rsid w:val="00460051"/>
    <w:rsid w:val="004624D3"/>
    <w:rsid w:val="00471FDB"/>
    <w:rsid w:val="00482C87"/>
    <w:rsid w:val="004830EC"/>
    <w:rsid w:val="00490782"/>
    <w:rsid w:val="00491BDE"/>
    <w:rsid w:val="004A1ABA"/>
    <w:rsid w:val="004A3BDD"/>
    <w:rsid w:val="004B5F98"/>
    <w:rsid w:val="004C3A59"/>
    <w:rsid w:val="004D2B47"/>
    <w:rsid w:val="004D75AF"/>
    <w:rsid w:val="004E02C5"/>
    <w:rsid w:val="004E45E7"/>
    <w:rsid w:val="00502D6C"/>
    <w:rsid w:val="00503B56"/>
    <w:rsid w:val="005151FC"/>
    <w:rsid w:val="00516E07"/>
    <w:rsid w:val="005250B7"/>
    <w:rsid w:val="00545E7B"/>
    <w:rsid w:val="00547116"/>
    <w:rsid w:val="0055790C"/>
    <w:rsid w:val="00557E3E"/>
    <w:rsid w:val="0056043D"/>
    <w:rsid w:val="0057227F"/>
    <w:rsid w:val="00585281"/>
    <w:rsid w:val="00594DBB"/>
    <w:rsid w:val="005A063C"/>
    <w:rsid w:val="005A25E7"/>
    <w:rsid w:val="005B0F4D"/>
    <w:rsid w:val="005B230C"/>
    <w:rsid w:val="005C1A30"/>
    <w:rsid w:val="005D64E7"/>
    <w:rsid w:val="005E1B69"/>
    <w:rsid w:val="005E6D0F"/>
    <w:rsid w:val="005F6650"/>
    <w:rsid w:val="006001F4"/>
    <w:rsid w:val="00606337"/>
    <w:rsid w:val="00626896"/>
    <w:rsid w:val="00634617"/>
    <w:rsid w:val="00645872"/>
    <w:rsid w:val="006521CA"/>
    <w:rsid w:val="006650AD"/>
    <w:rsid w:val="00665194"/>
    <w:rsid w:val="00675A84"/>
    <w:rsid w:val="0067608F"/>
    <w:rsid w:val="0069359C"/>
    <w:rsid w:val="006950CC"/>
    <w:rsid w:val="006A35B2"/>
    <w:rsid w:val="006B2EB9"/>
    <w:rsid w:val="006B5EE5"/>
    <w:rsid w:val="006C3D72"/>
    <w:rsid w:val="006E0C0D"/>
    <w:rsid w:val="006E6D1A"/>
    <w:rsid w:val="00703212"/>
    <w:rsid w:val="0070462F"/>
    <w:rsid w:val="007050A4"/>
    <w:rsid w:val="00712250"/>
    <w:rsid w:val="00713801"/>
    <w:rsid w:val="00731E3B"/>
    <w:rsid w:val="00746C8B"/>
    <w:rsid w:val="007703A8"/>
    <w:rsid w:val="00771647"/>
    <w:rsid w:val="00776390"/>
    <w:rsid w:val="007769E7"/>
    <w:rsid w:val="0079091F"/>
    <w:rsid w:val="00792F27"/>
    <w:rsid w:val="0079703C"/>
    <w:rsid w:val="007A3E1E"/>
    <w:rsid w:val="007A482D"/>
    <w:rsid w:val="007C5CE4"/>
    <w:rsid w:val="007D1768"/>
    <w:rsid w:val="007D4980"/>
    <w:rsid w:val="007D7BDE"/>
    <w:rsid w:val="007E33B2"/>
    <w:rsid w:val="007E54AC"/>
    <w:rsid w:val="007F2DA1"/>
    <w:rsid w:val="00810045"/>
    <w:rsid w:val="0081052D"/>
    <w:rsid w:val="00812B7F"/>
    <w:rsid w:val="008144AD"/>
    <w:rsid w:val="008202C4"/>
    <w:rsid w:val="00821005"/>
    <w:rsid w:val="008223B8"/>
    <w:rsid w:val="00846E65"/>
    <w:rsid w:val="00860859"/>
    <w:rsid w:val="00861CCD"/>
    <w:rsid w:val="0086244A"/>
    <w:rsid w:val="00865DFB"/>
    <w:rsid w:val="008750BD"/>
    <w:rsid w:val="008818C4"/>
    <w:rsid w:val="00881DC7"/>
    <w:rsid w:val="00882E6E"/>
    <w:rsid w:val="00887925"/>
    <w:rsid w:val="00891C15"/>
    <w:rsid w:val="008928D0"/>
    <w:rsid w:val="00893697"/>
    <w:rsid w:val="008977C1"/>
    <w:rsid w:val="008A3158"/>
    <w:rsid w:val="008C12C7"/>
    <w:rsid w:val="008D649E"/>
    <w:rsid w:val="008E155C"/>
    <w:rsid w:val="008E1D04"/>
    <w:rsid w:val="008E4AE7"/>
    <w:rsid w:val="00902CD2"/>
    <w:rsid w:val="00930ADA"/>
    <w:rsid w:val="00935D2B"/>
    <w:rsid w:val="00944C25"/>
    <w:rsid w:val="0094546E"/>
    <w:rsid w:val="00953A7E"/>
    <w:rsid w:val="00954371"/>
    <w:rsid w:val="00960F22"/>
    <w:rsid w:val="00967C08"/>
    <w:rsid w:val="00972239"/>
    <w:rsid w:val="009757D1"/>
    <w:rsid w:val="009A331F"/>
    <w:rsid w:val="009A65A8"/>
    <w:rsid w:val="009C27E7"/>
    <w:rsid w:val="009C4DD8"/>
    <w:rsid w:val="009C67A3"/>
    <w:rsid w:val="009D1474"/>
    <w:rsid w:val="009D1DF0"/>
    <w:rsid w:val="009D7CF3"/>
    <w:rsid w:val="009E1A7C"/>
    <w:rsid w:val="009E2203"/>
    <w:rsid w:val="009E6DC8"/>
    <w:rsid w:val="009F3FB7"/>
    <w:rsid w:val="009F646E"/>
    <w:rsid w:val="00A23A61"/>
    <w:rsid w:val="00A2500A"/>
    <w:rsid w:val="00A40249"/>
    <w:rsid w:val="00A4485A"/>
    <w:rsid w:val="00A45D8E"/>
    <w:rsid w:val="00A54910"/>
    <w:rsid w:val="00A57987"/>
    <w:rsid w:val="00A83A3D"/>
    <w:rsid w:val="00A83F23"/>
    <w:rsid w:val="00AB17B1"/>
    <w:rsid w:val="00AC58DA"/>
    <w:rsid w:val="00AE6AAC"/>
    <w:rsid w:val="00B177B7"/>
    <w:rsid w:val="00B256DB"/>
    <w:rsid w:val="00B27A9A"/>
    <w:rsid w:val="00B3069B"/>
    <w:rsid w:val="00B31535"/>
    <w:rsid w:val="00B415AA"/>
    <w:rsid w:val="00B43445"/>
    <w:rsid w:val="00B4413C"/>
    <w:rsid w:val="00B71DFF"/>
    <w:rsid w:val="00B7598C"/>
    <w:rsid w:val="00B84354"/>
    <w:rsid w:val="00BA02FD"/>
    <w:rsid w:val="00BB47B9"/>
    <w:rsid w:val="00BC2AF2"/>
    <w:rsid w:val="00BC7079"/>
    <w:rsid w:val="00BD4DEB"/>
    <w:rsid w:val="00BD7FDD"/>
    <w:rsid w:val="00BE17E9"/>
    <w:rsid w:val="00BE2C27"/>
    <w:rsid w:val="00BE4800"/>
    <w:rsid w:val="00BE741E"/>
    <w:rsid w:val="00BF50B1"/>
    <w:rsid w:val="00C05F73"/>
    <w:rsid w:val="00C07DD8"/>
    <w:rsid w:val="00C20CF9"/>
    <w:rsid w:val="00C25356"/>
    <w:rsid w:val="00C35DF3"/>
    <w:rsid w:val="00C41FE8"/>
    <w:rsid w:val="00C5114D"/>
    <w:rsid w:val="00C51C46"/>
    <w:rsid w:val="00C53D67"/>
    <w:rsid w:val="00C54B88"/>
    <w:rsid w:val="00C70BDB"/>
    <w:rsid w:val="00C71AD4"/>
    <w:rsid w:val="00C73478"/>
    <w:rsid w:val="00C74144"/>
    <w:rsid w:val="00C82588"/>
    <w:rsid w:val="00C83B9C"/>
    <w:rsid w:val="00C84559"/>
    <w:rsid w:val="00C92CD8"/>
    <w:rsid w:val="00C97A9D"/>
    <w:rsid w:val="00CB21EC"/>
    <w:rsid w:val="00CB251E"/>
    <w:rsid w:val="00CB3DDE"/>
    <w:rsid w:val="00CB764D"/>
    <w:rsid w:val="00CD0421"/>
    <w:rsid w:val="00CD0446"/>
    <w:rsid w:val="00CD3809"/>
    <w:rsid w:val="00CE4907"/>
    <w:rsid w:val="00CF0E04"/>
    <w:rsid w:val="00CF5FBD"/>
    <w:rsid w:val="00D04B44"/>
    <w:rsid w:val="00D32AAB"/>
    <w:rsid w:val="00D3610B"/>
    <w:rsid w:val="00D425F1"/>
    <w:rsid w:val="00D5059A"/>
    <w:rsid w:val="00D50D0D"/>
    <w:rsid w:val="00D56C61"/>
    <w:rsid w:val="00D60643"/>
    <w:rsid w:val="00D628C6"/>
    <w:rsid w:val="00D71806"/>
    <w:rsid w:val="00D72716"/>
    <w:rsid w:val="00D90DA7"/>
    <w:rsid w:val="00D91189"/>
    <w:rsid w:val="00DA2032"/>
    <w:rsid w:val="00DA40BC"/>
    <w:rsid w:val="00DA54BD"/>
    <w:rsid w:val="00DA7AFE"/>
    <w:rsid w:val="00DB7043"/>
    <w:rsid w:val="00DC2074"/>
    <w:rsid w:val="00DD4EC6"/>
    <w:rsid w:val="00DE0B8D"/>
    <w:rsid w:val="00DE7EE5"/>
    <w:rsid w:val="00E03127"/>
    <w:rsid w:val="00E06543"/>
    <w:rsid w:val="00E10E9D"/>
    <w:rsid w:val="00E16BE5"/>
    <w:rsid w:val="00E32762"/>
    <w:rsid w:val="00E34F8C"/>
    <w:rsid w:val="00E4095F"/>
    <w:rsid w:val="00E45D01"/>
    <w:rsid w:val="00E47E64"/>
    <w:rsid w:val="00E52935"/>
    <w:rsid w:val="00E65D86"/>
    <w:rsid w:val="00E72DC9"/>
    <w:rsid w:val="00E94982"/>
    <w:rsid w:val="00E97EBD"/>
    <w:rsid w:val="00EA2124"/>
    <w:rsid w:val="00EC5282"/>
    <w:rsid w:val="00EC5FB0"/>
    <w:rsid w:val="00EE4435"/>
    <w:rsid w:val="00EE590C"/>
    <w:rsid w:val="00EF05CF"/>
    <w:rsid w:val="00F12286"/>
    <w:rsid w:val="00F441BF"/>
    <w:rsid w:val="00F46A68"/>
    <w:rsid w:val="00F748B2"/>
    <w:rsid w:val="00F80198"/>
    <w:rsid w:val="00F802AA"/>
    <w:rsid w:val="00F815A6"/>
    <w:rsid w:val="00F86AD1"/>
    <w:rsid w:val="00F91306"/>
    <w:rsid w:val="00F92422"/>
    <w:rsid w:val="00FA220D"/>
    <w:rsid w:val="00FB24BA"/>
    <w:rsid w:val="00FD1A72"/>
    <w:rsid w:val="00FD41A7"/>
    <w:rsid w:val="00FD53A5"/>
    <w:rsid w:val="00FD785A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C51C46"/>
  </w:style>
  <w:style w:type="paragraph" w:styleId="Standard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C51C46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23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30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Josip Ledić</cp:lastModifiedBy>
  <cp:revision>63</cp:revision>
  <cp:lastPrinted>2022-09-28T10:39:00Z</cp:lastPrinted>
  <dcterms:created xsi:type="dcterms:W3CDTF">2021-09-14T10:24:00Z</dcterms:created>
  <dcterms:modified xsi:type="dcterms:W3CDTF">2022-12-02T13:47:00Z</dcterms:modified>
</cp:coreProperties>
</file>